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AE954" w14:textId="77777777" w:rsidR="002C00E7" w:rsidRPr="00212BCD" w:rsidRDefault="002C00E7" w:rsidP="002C00E7">
      <w:pPr>
        <w:spacing w:line="560" w:lineRule="exact"/>
        <w:jc w:val="center"/>
        <w:rPr>
          <w:rFonts w:ascii="宋体" w:hAnsi="宋体"/>
          <w:b/>
          <w:sz w:val="44"/>
          <w:szCs w:val="44"/>
        </w:rPr>
      </w:pPr>
      <w:r w:rsidRPr="00212BCD">
        <w:rPr>
          <w:rFonts w:ascii="宋体" w:hAnsi="宋体" w:hint="eastAsia"/>
          <w:b/>
          <w:sz w:val="44"/>
          <w:szCs w:val="44"/>
        </w:rPr>
        <w:t>瑞再企商保险有限公司</w:t>
      </w:r>
    </w:p>
    <w:p w14:paraId="24E603AC" w14:textId="77777777" w:rsidR="002C00E7" w:rsidRPr="00212BCD" w:rsidRDefault="002C00E7" w:rsidP="002C00E7">
      <w:pPr>
        <w:spacing w:line="560" w:lineRule="exact"/>
        <w:jc w:val="center"/>
        <w:rPr>
          <w:rFonts w:ascii="宋体" w:hAnsi="宋体"/>
          <w:b/>
          <w:sz w:val="44"/>
          <w:szCs w:val="44"/>
        </w:rPr>
      </w:pPr>
      <w:r w:rsidRPr="00BA480F">
        <w:rPr>
          <w:rFonts w:ascii="宋体" w:hAnsi="宋体" w:hint="eastAsia"/>
          <w:b/>
          <w:sz w:val="44"/>
          <w:szCs w:val="44"/>
        </w:rPr>
        <w:t>附加</w:t>
      </w:r>
      <w:r>
        <w:rPr>
          <w:rFonts w:ascii="宋体" w:hAnsi="宋体" w:hint="eastAsia"/>
          <w:b/>
          <w:sz w:val="44"/>
          <w:szCs w:val="44"/>
        </w:rPr>
        <w:t>意外伤害</w:t>
      </w:r>
      <w:r w:rsidRPr="008B29BC">
        <w:rPr>
          <w:rFonts w:ascii="宋体" w:hAnsi="宋体" w:hint="eastAsia"/>
          <w:b/>
          <w:sz w:val="44"/>
          <w:szCs w:val="44"/>
        </w:rPr>
        <w:t>骨折保险（互联网专属A款）</w:t>
      </w:r>
      <w:r w:rsidRPr="00BA480F">
        <w:rPr>
          <w:rFonts w:ascii="宋体" w:hAnsi="宋体" w:hint="eastAsia"/>
          <w:b/>
          <w:sz w:val="44"/>
          <w:szCs w:val="44"/>
        </w:rPr>
        <w:t>条款</w:t>
      </w:r>
    </w:p>
    <w:p w14:paraId="2727B441" w14:textId="77777777" w:rsidR="002C00E7" w:rsidRPr="00EF3A53" w:rsidRDefault="002C00E7" w:rsidP="002C00E7">
      <w:pPr>
        <w:widowControl/>
        <w:spacing w:afterLines="50" w:after="120" w:line="320" w:lineRule="exact"/>
        <w:ind w:rightChars="46" w:right="97" w:firstLineChars="200" w:firstLine="420"/>
        <w:rPr>
          <w:rFonts w:ascii="宋体" w:hAnsi="宋体"/>
        </w:rPr>
      </w:pPr>
    </w:p>
    <w:tbl>
      <w:tblPr>
        <w:tblW w:w="10014" w:type="dxa"/>
        <w:jc w:val="center"/>
        <w:tblLayout w:type="fixed"/>
        <w:tblLook w:val="04A0" w:firstRow="1" w:lastRow="0" w:firstColumn="1" w:lastColumn="0" w:noHBand="0" w:noVBand="1"/>
      </w:tblPr>
      <w:tblGrid>
        <w:gridCol w:w="789"/>
        <w:gridCol w:w="1497"/>
        <w:gridCol w:w="7728"/>
      </w:tblGrid>
      <w:tr w:rsidR="002C00E7" w:rsidRPr="00212BCD" w14:paraId="5EA0E054" w14:textId="77777777" w:rsidTr="00AA1810">
        <w:trPr>
          <w:trHeight w:hRule="exact" w:val="142"/>
          <w:jc w:val="center"/>
        </w:trPr>
        <w:tc>
          <w:tcPr>
            <w:tcW w:w="789" w:type="dxa"/>
          </w:tcPr>
          <w:p w14:paraId="393AE221" w14:textId="77777777" w:rsidR="002C00E7" w:rsidRPr="00212BCD" w:rsidRDefault="002C00E7" w:rsidP="00AA1810">
            <w:pPr>
              <w:spacing w:line="320" w:lineRule="exact"/>
              <w:jc w:val="left"/>
              <w:rPr>
                <w:rFonts w:ascii="宋体" w:hAnsi="宋体" w:cs="黑体"/>
              </w:rPr>
            </w:pPr>
          </w:p>
        </w:tc>
        <w:tc>
          <w:tcPr>
            <w:tcW w:w="1497" w:type="dxa"/>
          </w:tcPr>
          <w:p w14:paraId="2301CE87" w14:textId="77777777" w:rsidR="002C00E7" w:rsidRPr="00212BCD" w:rsidRDefault="002C00E7" w:rsidP="00AA1810">
            <w:pPr>
              <w:spacing w:line="320" w:lineRule="exact"/>
              <w:jc w:val="left"/>
              <w:rPr>
                <w:rFonts w:ascii="宋体" w:hAnsi="宋体" w:cs="黑体"/>
              </w:rPr>
            </w:pPr>
          </w:p>
        </w:tc>
        <w:tc>
          <w:tcPr>
            <w:tcW w:w="7728" w:type="dxa"/>
          </w:tcPr>
          <w:p w14:paraId="175CCFE9" w14:textId="77777777" w:rsidR="002C00E7" w:rsidRPr="00212BCD" w:rsidRDefault="002C00E7" w:rsidP="00AA1810">
            <w:pPr>
              <w:spacing w:line="320" w:lineRule="exact"/>
              <w:rPr>
                <w:rFonts w:ascii="宋体" w:hAnsi="宋体" w:cs="楷体"/>
                <w:szCs w:val="21"/>
              </w:rPr>
            </w:pPr>
          </w:p>
        </w:tc>
      </w:tr>
      <w:tr w:rsidR="002C00E7" w:rsidRPr="00212BCD" w14:paraId="74466DAA" w14:textId="77777777" w:rsidTr="00AA1810">
        <w:trPr>
          <w:jc w:val="center"/>
        </w:trPr>
        <w:tc>
          <w:tcPr>
            <w:tcW w:w="789" w:type="dxa"/>
          </w:tcPr>
          <w:p w14:paraId="5CCAE9AE" w14:textId="77777777" w:rsidR="002C00E7" w:rsidRPr="00212BCD" w:rsidRDefault="002C00E7" w:rsidP="00AA1810">
            <w:pPr>
              <w:spacing w:line="320" w:lineRule="exact"/>
              <w:jc w:val="left"/>
              <w:rPr>
                <w:rFonts w:ascii="宋体" w:hAnsi="宋体" w:cs="黑体"/>
              </w:rPr>
            </w:pPr>
            <w:r w:rsidRPr="00212BCD">
              <w:rPr>
                <w:rFonts w:ascii="宋体" w:hAnsi="宋体" w:cs="黑体" w:hint="eastAsia"/>
              </w:rPr>
              <w:t>1</w:t>
            </w:r>
            <w:r>
              <w:rPr>
                <w:rFonts w:ascii="宋体" w:hAnsi="宋体" w:cs="黑体" w:hint="eastAsia"/>
              </w:rPr>
              <w:t>.</w:t>
            </w:r>
          </w:p>
        </w:tc>
        <w:tc>
          <w:tcPr>
            <w:tcW w:w="1497" w:type="dxa"/>
          </w:tcPr>
          <w:p w14:paraId="6F739904" w14:textId="77777777" w:rsidR="002C00E7" w:rsidRPr="00212BCD" w:rsidRDefault="002C00E7" w:rsidP="00AA1810">
            <w:pPr>
              <w:spacing w:line="320" w:lineRule="exact"/>
              <w:jc w:val="left"/>
              <w:rPr>
                <w:rFonts w:ascii="宋体" w:hAnsi="宋体" w:cs="黑体"/>
                <w:b/>
                <w:bCs/>
              </w:rPr>
            </w:pPr>
            <w:r w:rsidRPr="00212BCD">
              <w:rPr>
                <w:rFonts w:ascii="宋体" w:hAnsi="宋体" w:cs="黑体" w:hint="eastAsia"/>
                <w:b/>
                <w:bCs/>
              </w:rPr>
              <w:t>合同构成</w:t>
            </w:r>
          </w:p>
        </w:tc>
        <w:tc>
          <w:tcPr>
            <w:tcW w:w="7728" w:type="dxa"/>
          </w:tcPr>
          <w:p w14:paraId="40C2225E" w14:textId="77777777" w:rsidR="002C00E7" w:rsidRDefault="002C00E7" w:rsidP="00AA1810">
            <w:pPr>
              <w:snapToGrid w:val="0"/>
              <w:spacing w:line="320" w:lineRule="exact"/>
              <w:rPr>
                <w:rFonts w:ascii="宋体" w:hAnsi="宋体" w:cs="楷体"/>
                <w:szCs w:val="21"/>
              </w:rPr>
            </w:pPr>
            <w:r w:rsidRPr="003002E8">
              <w:rPr>
                <w:rFonts w:ascii="宋体" w:hAnsi="宋体" w:cs="宋体" w:hint="eastAsia"/>
                <w:kern w:val="0"/>
                <w:szCs w:val="21"/>
              </w:rPr>
              <w:t>本附加险合同须附加于各种意外伤害保险合同（以下简称“主合同”）</w:t>
            </w:r>
            <w:r w:rsidRPr="00212BCD">
              <w:rPr>
                <w:rFonts w:ascii="宋体" w:hAnsi="宋体" w:cs="楷体" w:hint="eastAsia"/>
                <w:szCs w:val="21"/>
              </w:rPr>
              <w:t>。</w:t>
            </w:r>
          </w:p>
          <w:p w14:paraId="72AD49FC" w14:textId="77777777" w:rsidR="002C00E7" w:rsidRDefault="002C00E7" w:rsidP="00AA1810">
            <w:pPr>
              <w:snapToGrid w:val="0"/>
              <w:spacing w:line="320" w:lineRule="exact"/>
              <w:rPr>
                <w:rFonts w:ascii="宋体" w:hAnsi="宋体" w:cs="宋体"/>
                <w:kern w:val="0"/>
                <w:szCs w:val="21"/>
              </w:rPr>
            </w:pPr>
            <w:r w:rsidRPr="003002E8">
              <w:rPr>
                <w:rFonts w:ascii="宋体" w:hAnsi="宋体" w:cs="宋体" w:hint="eastAsia"/>
                <w:kern w:val="0"/>
                <w:szCs w:val="21"/>
              </w:rPr>
              <w:t>本附加险合同与主合同相抵触之处，以本附加险合同为准。本附加险合同未约定事项，以主合同为准。主合同效力终止，本附加险合同效力亦同时终止；主合同无效，本附加险合同亦无效</w:t>
            </w:r>
            <w:r>
              <w:rPr>
                <w:rFonts w:ascii="宋体" w:hAnsi="宋体" w:cs="宋体" w:hint="eastAsia"/>
                <w:kern w:val="0"/>
                <w:szCs w:val="21"/>
              </w:rPr>
              <w:t>。</w:t>
            </w:r>
          </w:p>
          <w:p w14:paraId="7CFC4094" w14:textId="77777777" w:rsidR="002C00E7" w:rsidRPr="00BF2FCE" w:rsidRDefault="002C00E7" w:rsidP="00AA1810">
            <w:pPr>
              <w:snapToGrid w:val="0"/>
              <w:spacing w:line="320" w:lineRule="exact"/>
              <w:rPr>
                <w:rFonts w:ascii="宋体" w:hAnsi="宋体" w:cs="楷体"/>
                <w:szCs w:val="21"/>
              </w:rPr>
            </w:pPr>
            <w:r w:rsidRPr="003002E8">
              <w:rPr>
                <w:rFonts w:ascii="宋体" w:hAnsi="宋体" w:hint="eastAsia"/>
                <w:szCs w:val="21"/>
              </w:rPr>
              <w:t>主合同所附条款、投保单、保险单、保险凭证以及批单等，凡与本附加险合同相关者，均为本附加险合同的构成部分。</w:t>
            </w:r>
            <w:r w:rsidRPr="003002E8">
              <w:rPr>
                <w:rFonts w:ascii="宋体" w:hAnsi="宋体" w:cs="宋体" w:hint="eastAsia"/>
                <w:szCs w:val="21"/>
              </w:rPr>
              <w:t>凡涉及本附加险合同的约定，均应采用书面形式</w:t>
            </w:r>
            <w:r>
              <w:rPr>
                <w:rFonts w:ascii="宋体" w:hAnsi="宋体" w:cs="宋体" w:hint="eastAsia"/>
                <w:szCs w:val="21"/>
              </w:rPr>
              <w:t>。</w:t>
            </w:r>
          </w:p>
        </w:tc>
      </w:tr>
      <w:tr w:rsidR="002C00E7" w:rsidRPr="00212BCD" w14:paraId="36223AC9" w14:textId="77777777" w:rsidTr="00AA1810">
        <w:trPr>
          <w:trHeight w:hRule="exact" w:val="142"/>
          <w:jc w:val="center"/>
        </w:trPr>
        <w:tc>
          <w:tcPr>
            <w:tcW w:w="789" w:type="dxa"/>
          </w:tcPr>
          <w:p w14:paraId="4CEA155B" w14:textId="77777777" w:rsidR="002C00E7" w:rsidRPr="00212BCD" w:rsidRDefault="002C00E7" w:rsidP="00AA1810">
            <w:pPr>
              <w:spacing w:line="320" w:lineRule="exact"/>
              <w:jc w:val="left"/>
              <w:rPr>
                <w:rFonts w:ascii="宋体" w:hAnsi="宋体" w:cs="黑体"/>
              </w:rPr>
            </w:pPr>
          </w:p>
        </w:tc>
        <w:tc>
          <w:tcPr>
            <w:tcW w:w="1497" w:type="dxa"/>
          </w:tcPr>
          <w:p w14:paraId="4B4234FA" w14:textId="77777777" w:rsidR="002C00E7" w:rsidRPr="00212BCD" w:rsidRDefault="002C00E7" w:rsidP="00AA1810">
            <w:pPr>
              <w:spacing w:line="320" w:lineRule="exact"/>
              <w:jc w:val="left"/>
              <w:rPr>
                <w:rFonts w:ascii="宋体" w:hAnsi="宋体" w:cs="黑体"/>
                <w:b/>
                <w:bCs/>
              </w:rPr>
            </w:pPr>
          </w:p>
        </w:tc>
        <w:tc>
          <w:tcPr>
            <w:tcW w:w="7728" w:type="dxa"/>
          </w:tcPr>
          <w:p w14:paraId="45F72A65" w14:textId="77777777" w:rsidR="002C00E7" w:rsidRPr="00212BCD" w:rsidRDefault="002C00E7" w:rsidP="00AA1810">
            <w:pPr>
              <w:spacing w:line="320" w:lineRule="exact"/>
              <w:rPr>
                <w:rFonts w:ascii="宋体" w:hAnsi="宋体" w:cs="楷体"/>
                <w:szCs w:val="21"/>
              </w:rPr>
            </w:pPr>
          </w:p>
        </w:tc>
      </w:tr>
      <w:tr w:rsidR="002C00E7" w:rsidRPr="00212BCD" w14:paraId="23080348" w14:textId="77777777" w:rsidTr="00AA1810">
        <w:trPr>
          <w:jc w:val="center"/>
        </w:trPr>
        <w:tc>
          <w:tcPr>
            <w:tcW w:w="789" w:type="dxa"/>
          </w:tcPr>
          <w:p w14:paraId="5A35FF8B" w14:textId="77777777" w:rsidR="002C00E7" w:rsidRPr="00212BCD" w:rsidRDefault="002C00E7" w:rsidP="00AA1810">
            <w:pPr>
              <w:spacing w:line="320" w:lineRule="exact"/>
              <w:jc w:val="left"/>
              <w:rPr>
                <w:rFonts w:ascii="宋体" w:hAnsi="宋体" w:cs="黑体"/>
              </w:rPr>
            </w:pPr>
            <w:r>
              <w:rPr>
                <w:rFonts w:ascii="宋体" w:hAnsi="宋体" w:cs="黑体" w:hint="eastAsia"/>
              </w:rPr>
              <w:t>2．</w:t>
            </w:r>
          </w:p>
        </w:tc>
        <w:tc>
          <w:tcPr>
            <w:tcW w:w="1497" w:type="dxa"/>
          </w:tcPr>
          <w:p w14:paraId="64995F1F" w14:textId="77777777" w:rsidR="002C00E7" w:rsidRPr="00212BCD" w:rsidRDefault="002C00E7" w:rsidP="00AA1810">
            <w:pPr>
              <w:spacing w:line="320" w:lineRule="exact"/>
              <w:jc w:val="left"/>
              <w:rPr>
                <w:rFonts w:ascii="宋体" w:hAnsi="宋体" w:cs="黑体"/>
                <w:b/>
                <w:bCs/>
              </w:rPr>
            </w:pPr>
            <w:r>
              <w:rPr>
                <w:rFonts w:ascii="宋体" w:hAnsi="宋体" w:cs="黑体" w:hint="eastAsia"/>
                <w:b/>
                <w:bCs/>
              </w:rPr>
              <w:t>受益人</w:t>
            </w:r>
          </w:p>
        </w:tc>
        <w:tc>
          <w:tcPr>
            <w:tcW w:w="7728" w:type="dxa"/>
          </w:tcPr>
          <w:p w14:paraId="6AE30A1E" w14:textId="77777777" w:rsidR="002C00E7" w:rsidRPr="00752E3D" w:rsidRDefault="002C00E7" w:rsidP="00AA1810">
            <w:pPr>
              <w:snapToGrid w:val="0"/>
              <w:spacing w:line="320" w:lineRule="exact"/>
              <w:rPr>
                <w:rFonts w:ascii="宋体" w:hAnsi="宋体" w:cs="楷体"/>
                <w:szCs w:val="21"/>
              </w:rPr>
            </w:pPr>
            <w:r w:rsidRPr="003002E8">
              <w:rPr>
                <w:rFonts w:ascii="宋体" w:hAnsi="宋体" w:cs="宋体" w:hint="eastAsia"/>
                <w:kern w:val="0"/>
                <w:szCs w:val="21"/>
              </w:rPr>
              <w:t>除另有约定外，本附加险合同保险金的受益人为被保险人本人</w:t>
            </w:r>
            <w:r w:rsidRPr="00212BCD">
              <w:rPr>
                <w:rFonts w:ascii="宋体" w:hAnsi="宋体" w:cs="楷体" w:hint="eastAsia"/>
                <w:szCs w:val="21"/>
              </w:rPr>
              <w:t>。</w:t>
            </w:r>
          </w:p>
        </w:tc>
      </w:tr>
      <w:tr w:rsidR="002C00E7" w:rsidRPr="00212BCD" w14:paraId="54C64644" w14:textId="77777777" w:rsidTr="00AA1810">
        <w:trPr>
          <w:trHeight w:hRule="exact" w:val="142"/>
          <w:jc w:val="center"/>
        </w:trPr>
        <w:tc>
          <w:tcPr>
            <w:tcW w:w="789" w:type="dxa"/>
          </w:tcPr>
          <w:p w14:paraId="0572A7AB" w14:textId="77777777" w:rsidR="002C00E7" w:rsidRPr="00212BCD" w:rsidRDefault="002C00E7" w:rsidP="00AA1810">
            <w:pPr>
              <w:spacing w:line="320" w:lineRule="exact"/>
              <w:jc w:val="left"/>
              <w:rPr>
                <w:rFonts w:ascii="宋体" w:hAnsi="宋体" w:cs="黑体"/>
              </w:rPr>
            </w:pPr>
          </w:p>
        </w:tc>
        <w:tc>
          <w:tcPr>
            <w:tcW w:w="1497" w:type="dxa"/>
          </w:tcPr>
          <w:p w14:paraId="1A96FBAD" w14:textId="77777777" w:rsidR="002C00E7" w:rsidRPr="00212BCD" w:rsidRDefault="002C00E7" w:rsidP="00AA1810">
            <w:pPr>
              <w:spacing w:line="320" w:lineRule="exact"/>
              <w:jc w:val="left"/>
              <w:rPr>
                <w:rFonts w:ascii="宋体" w:hAnsi="宋体" w:cs="黑体"/>
                <w:b/>
                <w:bCs/>
              </w:rPr>
            </w:pPr>
          </w:p>
        </w:tc>
        <w:tc>
          <w:tcPr>
            <w:tcW w:w="7728" w:type="dxa"/>
          </w:tcPr>
          <w:p w14:paraId="2D41EA4D" w14:textId="77777777" w:rsidR="002C00E7" w:rsidRPr="00212BCD" w:rsidRDefault="002C00E7" w:rsidP="00AA1810">
            <w:pPr>
              <w:spacing w:line="320" w:lineRule="exact"/>
              <w:rPr>
                <w:rFonts w:ascii="宋体" w:hAnsi="宋体" w:cs="楷体"/>
                <w:szCs w:val="21"/>
              </w:rPr>
            </w:pPr>
          </w:p>
        </w:tc>
      </w:tr>
      <w:tr w:rsidR="002C00E7" w:rsidRPr="00212BCD" w14:paraId="2942635A" w14:textId="77777777" w:rsidTr="00AA1810">
        <w:trPr>
          <w:jc w:val="center"/>
        </w:trPr>
        <w:tc>
          <w:tcPr>
            <w:tcW w:w="789" w:type="dxa"/>
          </w:tcPr>
          <w:p w14:paraId="558284AE" w14:textId="77777777" w:rsidR="002C00E7" w:rsidRPr="00212BCD" w:rsidRDefault="002C00E7" w:rsidP="00AA1810">
            <w:pPr>
              <w:spacing w:line="320" w:lineRule="exact"/>
              <w:jc w:val="left"/>
              <w:rPr>
                <w:rFonts w:ascii="宋体" w:hAnsi="宋体" w:cs="黑体"/>
              </w:rPr>
            </w:pPr>
            <w:r>
              <w:rPr>
                <w:rFonts w:ascii="宋体" w:hAnsi="宋体" w:cs="黑体" w:hint="eastAsia"/>
              </w:rPr>
              <w:t>3．</w:t>
            </w:r>
          </w:p>
        </w:tc>
        <w:tc>
          <w:tcPr>
            <w:tcW w:w="1497" w:type="dxa"/>
          </w:tcPr>
          <w:p w14:paraId="0B28E938" w14:textId="77777777" w:rsidR="002C00E7" w:rsidRPr="00212BCD" w:rsidRDefault="002C00E7" w:rsidP="00AA1810">
            <w:pPr>
              <w:spacing w:line="320" w:lineRule="exact"/>
              <w:jc w:val="left"/>
              <w:rPr>
                <w:rFonts w:ascii="宋体" w:hAnsi="宋体" w:cs="黑体"/>
                <w:b/>
                <w:bCs/>
              </w:rPr>
            </w:pPr>
            <w:r>
              <w:rPr>
                <w:rFonts w:ascii="宋体" w:hAnsi="宋体" w:cs="黑体" w:hint="eastAsia"/>
                <w:b/>
                <w:bCs/>
              </w:rPr>
              <w:t>保险责任</w:t>
            </w:r>
          </w:p>
        </w:tc>
        <w:tc>
          <w:tcPr>
            <w:tcW w:w="7728" w:type="dxa"/>
          </w:tcPr>
          <w:p w14:paraId="3B87D34C" w14:textId="77777777" w:rsidR="002C00E7" w:rsidRPr="003D28E6" w:rsidRDefault="002C00E7" w:rsidP="00AA1810">
            <w:pPr>
              <w:rPr>
                <w:rFonts w:ascii="宋体" w:hAnsi="宋体" w:cs="楷体"/>
                <w:b/>
                <w:bCs/>
                <w:kern w:val="0"/>
                <w:szCs w:val="21"/>
                <w:shd w:val="pct10" w:color="auto" w:fill="FFFFFF"/>
              </w:rPr>
            </w:pPr>
            <w:r w:rsidRPr="00973CA5">
              <w:rPr>
                <w:rFonts w:ascii="宋体" w:hAnsi="宋体" w:cs="宋体"/>
                <w:kern w:val="0"/>
                <w:szCs w:val="21"/>
              </w:rPr>
              <w:t>在本附加</w:t>
            </w:r>
            <w:r w:rsidRPr="00973CA5">
              <w:rPr>
                <w:rFonts w:ascii="宋体" w:hAnsi="宋体" w:cs="宋体" w:hint="eastAsia"/>
                <w:kern w:val="0"/>
                <w:szCs w:val="21"/>
              </w:rPr>
              <w:t>险</w:t>
            </w:r>
            <w:r w:rsidRPr="00973CA5">
              <w:rPr>
                <w:rFonts w:ascii="宋体" w:hAnsi="宋体" w:cs="宋体"/>
                <w:kern w:val="0"/>
                <w:szCs w:val="21"/>
              </w:rPr>
              <w:t>合同有效期内，</w:t>
            </w:r>
            <w:r w:rsidRPr="00973CA5">
              <w:rPr>
                <w:rFonts w:ascii="宋体" w:hAnsi="宋体" w:cs="宋体" w:hint="eastAsia"/>
                <w:kern w:val="0"/>
                <w:szCs w:val="21"/>
              </w:rPr>
              <w:t>且主合同和本附加险合同均有效的前提下，</w:t>
            </w:r>
            <w:r w:rsidRPr="00894A82">
              <w:rPr>
                <w:rFonts w:ascii="宋体" w:hAnsi="宋体" w:hint="eastAsia"/>
                <w:szCs w:val="21"/>
              </w:rPr>
              <w:t>若被保险人遭受主合同所约定的意外伤害，并在意外伤害发生之日起180日内，在保险人认可的</w:t>
            </w:r>
            <w:r w:rsidRPr="00894A82">
              <w:rPr>
                <w:rFonts w:ascii="宋体" w:hAnsi="宋体" w:hint="eastAsia"/>
                <w:b/>
                <w:szCs w:val="21"/>
              </w:rPr>
              <w:t>医疗机构</w:t>
            </w:r>
            <w:r w:rsidRPr="00894A82">
              <w:rPr>
                <w:rFonts w:ascii="宋体" w:hAnsi="宋体" w:hint="eastAsia"/>
                <w:szCs w:val="21"/>
              </w:rPr>
              <w:t>（见释义</w:t>
            </w:r>
            <w:r>
              <w:rPr>
                <w:rFonts w:ascii="宋体" w:hAnsi="宋体"/>
                <w:szCs w:val="21"/>
              </w:rPr>
              <w:t>8</w:t>
            </w:r>
            <w:r w:rsidRPr="00894A82">
              <w:rPr>
                <w:rFonts w:ascii="宋体" w:hAnsi="宋体" w:hint="eastAsia"/>
                <w:szCs w:val="21"/>
              </w:rPr>
              <w:t>.1），经</w:t>
            </w:r>
            <w:r w:rsidRPr="00894A82">
              <w:rPr>
                <w:rFonts w:ascii="宋体" w:hAnsi="宋体" w:hint="eastAsia"/>
                <w:b/>
                <w:szCs w:val="21"/>
              </w:rPr>
              <w:t>专科医生</w:t>
            </w:r>
            <w:r w:rsidRPr="00894A82">
              <w:rPr>
                <w:rFonts w:ascii="宋体" w:hAnsi="宋体" w:hint="eastAsia"/>
                <w:szCs w:val="21"/>
              </w:rPr>
              <w:t>（见释义</w:t>
            </w:r>
            <w:r>
              <w:rPr>
                <w:rFonts w:ascii="宋体" w:hAnsi="宋体"/>
                <w:szCs w:val="21"/>
              </w:rPr>
              <w:t>8</w:t>
            </w:r>
            <w:r w:rsidRPr="00894A82">
              <w:rPr>
                <w:rFonts w:ascii="宋体" w:hAnsi="宋体" w:hint="eastAsia"/>
                <w:szCs w:val="21"/>
              </w:rPr>
              <w:t>.2）确诊及X射线或CT等放射科检查确认，因该意外伤害导致符合本附加险合同约定的</w:t>
            </w:r>
            <w:r w:rsidRPr="00894A82">
              <w:rPr>
                <w:rFonts w:ascii="宋体" w:hAnsi="宋体" w:hint="eastAsia"/>
                <w:b/>
                <w:szCs w:val="21"/>
              </w:rPr>
              <w:t>骨折</w:t>
            </w:r>
            <w:r w:rsidRPr="00894A82">
              <w:rPr>
                <w:rFonts w:ascii="宋体" w:hAnsi="宋体" w:hint="eastAsia"/>
                <w:szCs w:val="21"/>
              </w:rPr>
              <w:t>（见释义</w:t>
            </w:r>
            <w:r>
              <w:rPr>
                <w:rFonts w:ascii="宋体" w:hAnsi="宋体"/>
                <w:szCs w:val="21"/>
              </w:rPr>
              <w:t>8</w:t>
            </w:r>
            <w:r w:rsidRPr="00894A82">
              <w:rPr>
                <w:rFonts w:ascii="宋体" w:hAnsi="宋体" w:hint="eastAsia"/>
                <w:szCs w:val="21"/>
              </w:rPr>
              <w:t>.3），</w:t>
            </w:r>
            <w:r w:rsidRPr="003D28E6">
              <w:rPr>
                <w:rFonts w:ascii="宋体" w:hAnsi="宋体" w:cs="楷体" w:hint="eastAsia"/>
                <w:b/>
                <w:bCs/>
                <w:kern w:val="0"/>
                <w:szCs w:val="21"/>
                <w:shd w:val="pct10" w:color="auto" w:fill="FFFFFF"/>
              </w:rPr>
              <w:t>保险人将以保险单载明的意外伤害骨折保险金金额为基数，按《人身保险骨折部位与保险金给付比例表》（见附件一）所列骨折部位对应的给付比例给付意外伤害骨折保险金。</w:t>
            </w:r>
          </w:p>
          <w:p w14:paraId="64C1EF29" w14:textId="77777777" w:rsidR="002C00E7" w:rsidRPr="00894A82" w:rsidRDefault="002C00E7" w:rsidP="00AA1810">
            <w:pPr>
              <w:rPr>
                <w:rFonts w:ascii="宋体" w:hAnsi="宋体"/>
                <w:szCs w:val="21"/>
              </w:rPr>
            </w:pPr>
          </w:p>
          <w:p w14:paraId="7F00EEF4" w14:textId="77777777" w:rsidR="002C00E7" w:rsidRPr="003D28E6" w:rsidRDefault="002C00E7" w:rsidP="00AA1810">
            <w:pPr>
              <w:rPr>
                <w:rFonts w:ascii="宋体" w:hAnsi="宋体" w:cs="楷体"/>
                <w:b/>
                <w:bCs/>
                <w:kern w:val="0"/>
                <w:szCs w:val="21"/>
                <w:shd w:val="pct10" w:color="auto" w:fill="FFFFFF"/>
              </w:rPr>
            </w:pPr>
            <w:r w:rsidRPr="003D28E6">
              <w:rPr>
                <w:rFonts w:ascii="宋体" w:hAnsi="宋体" w:cs="楷体" w:hint="eastAsia"/>
                <w:b/>
                <w:bCs/>
                <w:kern w:val="0"/>
                <w:szCs w:val="21"/>
                <w:shd w:val="pct10" w:color="auto" w:fill="FFFFFF"/>
              </w:rPr>
              <w:t>当同一保险事故造成两处或两处以上</w:t>
            </w:r>
            <w:r>
              <w:rPr>
                <w:rFonts w:ascii="宋体" w:hAnsi="宋体" w:cs="楷体" w:hint="eastAsia"/>
                <w:b/>
                <w:bCs/>
                <w:kern w:val="0"/>
                <w:szCs w:val="21"/>
                <w:shd w:val="pct10" w:color="auto" w:fill="FFFFFF"/>
              </w:rPr>
              <w:t>骨头</w:t>
            </w:r>
            <w:r w:rsidRPr="003D28E6">
              <w:rPr>
                <w:rFonts w:ascii="宋体" w:hAnsi="宋体" w:cs="楷体" w:hint="eastAsia"/>
                <w:b/>
                <w:bCs/>
                <w:kern w:val="0"/>
                <w:szCs w:val="21"/>
                <w:shd w:val="pct10" w:color="auto" w:fill="FFFFFF"/>
              </w:rPr>
              <w:t>骨折时，不论发生几处骨折，保险人仅给付一</w:t>
            </w:r>
            <w:r>
              <w:rPr>
                <w:rFonts w:ascii="宋体" w:hAnsi="宋体" w:cs="楷体" w:hint="eastAsia"/>
                <w:b/>
                <w:bCs/>
                <w:kern w:val="0"/>
                <w:szCs w:val="21"/>
                <w:shd w:val="pct10" w:color="auto" w:fill="FFFFFF"/>
              </w:rPr>
              <w:t>处</w:t>
            </w:r>
            <w:r w:rsidRPr="003D28E6">
              <w:rPr>
                <w:rFonts w:ascii="宋体" w:hAnsi="宋体" w:cs="楷体" w:hint="eastAsia"/>
                <w:b/>
                <w:bCs/>
                <w:kern w:val="0"/>
                <w:szCs w:val="21"/>
                <w:shd w:val="pct10" w:color="auto" w:fill="FFFFFF"/>
              </w:rPr>
              <w:t>比例最高的意外伤害骨折保险金。</w:t>
            </w:r>
          </w:p>
          <w:p w14:paraId="61DBF888" w14:textId="77777777" w:rsidR="002C00E7" w:rsidRPr="0075578F" w:rsidRDefault="002C00E7" w:rsidP="00AA1810">
            <w:pPr>
              <w:rPr>
                <w:rFonts w:ascii="宋体" w:hAnsi="宋体" w:cs="楷体"/>
                <w:b/>
                <w:bCs/>
                <w:kern w:val="0"/>
                <w:szCs w:val="21"/>
                <w:shd w:val="pct10" w:color="auto" w:fill="FFFFFF"/>
              </w:rPr>
            </w:pPr>
          </w:p>
          <w:p w14:paraId="4EDA56D7" w14:textId="77777777" w:rsidR="002C00E7" w:rsidRPr="008A2991" w:rsidRDefault="002C00E7" w:rsidP="00AA1810">
            <w:pPr>
              <w:snapToGrid w:val="0"/>
              <w:spacing w:line="320" w:lineRule="exact"/>
              <w:rPr>
                <w:rFonts w:ascii="宋体" w:hAnsi="宋体" w:cs="楷体"/>
                <w:szCs w:val="21"/>
              </w:rPr>
            </w:pPr>
            <w:r w:rsidRPr="003D28E6">
              <w:rPr>
                <w:rFonts w:ascii="宋体" w:hAnsi="宋体" w:cs="楷体" w:hint="eastAsia"/>
                <w:b/>
                <w:bCs/>
                <w:kern w:val="0"/>
                <w:szCs w:val="21"/>
                <w:shd w:val="pct10" w:color="auto" w:fill="FFFFFF"/>
              </w:rPr>
              <w:t>在保险期间内，保险人对各骨折部位累计给付的保险金额，以保险单上所载明的保额为限。</w:t>
            </w:r>
          </w:p>
        </w:tc>
      </w:tr>
      <w:tr w:rsidR="002C00E7" w:rsidRPr="00212BCD" w14:paraId="599BD5D6" w14:textId="77777777" w:rsidTr="00AA1810">
        <w:trPr>
          <w:trHeight w:hRule="exact" w:val="181"/>
          <w:jc w:val="center"/>
        </w:trPr>
        <w:tc>
          <w:tcPr>
            <w:tcW w:w="789" w:type="dxa"/>
          </w:tcPr>
          <w:p w14:paraId="72EA4716" w14:textId="77777777" w:rsidR="002C00E7" w:rsidRPr="00212BCD" w:rsidRDefault="002C00E7" w:rsidP="00AA1810">
            <w:pPr>
              <w:spacing w:line="320" w:lineRule="exact"/>
              <w:jc w:val="left"/>
              <w:rPr>
                <w:rFonts w:ascii="宋体" w:hAnsi="宋体" w:cs="黑体"/>
              </w:rPr>
            </w:pPr>
          </w:p>
        </w:tc>
        <w:tc>
          <w:tcPr>
            <w:tcW w:w="1497" w:type="dxa"/>
          </w:tcPr>
          <w:p w14:paraId="20B61D91" w14:textId="77777777" w:rsidR="002C00E7" w:rsidRPr="00212BCD" w:rsidRDefault="002C00E7" w:rsidP="00AA1810">
            <w:pPr>
              <w:spacing w:line="320" w:lineRule="exact"/>
              <w:jc w:val="left"/>
              <w:rPr>
                <w:rFonts w:ascii="宋体" w:hAnsi="宋体" w:cs="黑体"/>
                <w:b/>
                <w:bCs/>
              </w:rPr>
            </w:pPr>
          </w:p>
        </w:tc>
        <w:tc>
          <w:tcPr>
            <w:tcW w:w="7728" w:type="dxa"/>
          </w:tcPr>
          <w:p w14:paraId="0598FFD9" w14:textId="77777777" w:rsidR="002C00E7" w:rsidRPr="00212BCD" w:rsidRDefault="002C00E7" w:rsidP="00AA1810">
            <w:pPr>
              <w:spacing w:line="320" w:lineRule="exact"/>
              <w:rPr>
                <w:rFonts w:ascii="宋体" w:hAnsi="宋体" w:cs="楷体"/>
                <w:szCs w:val="21"/>
              </w:rPr>
            </w:pPr>
          </w:p>
        </w:tc>
      </w:tr>
      <w:tr w:rsidR="002C00E7" w:rsidRPr="00084E6D" w14:paraId="0C1499F3" w14:textId="77777777" w:rsidTr="00AA1810">
        <w:trPr>
          <w:jc w:val="center"/>
        </w:trPr>
        <w:tc>
          <w:tcPr>
            <w:tcW w:w="789" w:type="dxa"/>
          </w:tcPr>
          <w:p w14:paraId="4A6760D0" w14:textId="77777777" w:rsidR="002C00E7" w:rsidRPr="00212BCD" w:rsidRDefault="002C00E7" w:rsidP="00AA1810">
            <w:pPr>
              <w:spacing w:line="320" w:lineRule="exact"/>
              <w:jc w:val="left"/>
              <w:rPr>
                <w:rFonts w:ascii="宋体" w:hAnsi="宋体" w:cs="黑体"/>
              </w:rPr>
            </w:pPr>
            <w:r>
              <w:rPr>
                <w:rFonts w:ascii="宋体" w:hAnsi="宋体" w:cs="黑体" w:hint="eastAsia"/>
              </w:rPr>
              <w:t>4．</w:t>
            </w:r>
          </w:p>
        </w:tc>
        <w:tc>
          <w:tcPr>
            <w:tcW w:w="1497" w:type="dxa"/>
          </w:tcPr>
          <w:p w14:paraId="7AF9DEE1" w14:textId="77777777" w:rsidR="002C00E7" w:rsidRPr="00212BCD" w:rsidRDefault="002C00E7" w:rsidP="00AA1810">
            <w:pPr>
              <w:spacing w:line="320" w:lineRule="exact"/>
              <w:jc w:val="left"/>
              <w:rPr>
                <w:rFonts w:ascii="宋体" w:hAnsi="宋体" w:cs="黑体"/>
                <w:b/>
                <w:bCs/>
              </w:rPr>
            </w:pPr>
            <w:r>
              <w:rPr>
                <w:rFonts w:ascii="宋体" w:hAnsi="宋体" w:cs="黑体" w:hint="eastAsia"/>
                <w:b/>
                <w:bCs/>
              </w:rPr>
              <w:t>责任免除</w:t>
            </w:r>
          </w:p>
        </w:tc>
        <w:tc>
          <w:tcPr>
            <w:tcW w:w="7728" w:type="dxa"/>
          </w:tcPr>
          <w:p w14:paraId="5EE85D57" w14:textId="77777777" w:rsidR="002C00E7" w:rsidRPr="00BF2FCE" w:rsidRDefault="002C00E7" w:rsidP="00AA1810">
            <w:pPr>
              <w:snapToGrid w:val="0"/>
              <w:spacing w:line="320" w:lineRule="exact"/>
              <w:rPr>
                <w:rFonts w:ascii="宋体" w:hAnsi="宋体" w:cs="楷体"/>
                <w:b/>
                <w:bCs/>
                <w:kern w:val="0"/>
                <w:szCs w:val="21"/>
                <w:shd w:val="pct10" w:color="auto" w:fill="FFFFFF"/>
              </w:rPr>
            </w:pPr>
            <w:bookmarkStart w:id="0" w:name="_Hlk41059372"/>
            <w:r w:rsidRPr="00BF2FCE">
              <w:rPr>
                <w:rFonts w:ascii="宋体" w:hAnsi="宋体" w:cs="楷体" w:hint="eastAsia"/>
                <w:b/>
                <w:bCs/>
                <w:kern w:val="0"/>
                <w:szCs w:val="21"/>
                <w:shd w:val="pct10" w:color="auto" w:fill="FFFFFF"/>
              </w:rPr>
              <w:t>主合同中责任免除条款均适用于本附加险合同，若主合同中责任免除条款与本附加险合同有相抵触之处，则应以本附加险合同为准</w:t>
            </w:r>
            <w:bookmarkEnd w:id="0"/>
            <w:r w:rsidRPr="00BF2FCE">
              <w:rPr>
                <w:rFonts w:ascii="宋体" w:hAnsi="宋体" w:cs="楷体" w:hint="eastAsia"/>
                <w:b/>
                <w:bCs/>
                <w:kern w:val="0"/>
                <w:szCs w:val="21"/>
                <w:shd w:val="pct10" w:color="auto" w:fill="FFFFFF"/>
              </w:rPr>
              <w:t>。</w:t>
            </w:r>
          </w:p>
          <w:p w14:paraId="1351B956" w14:textId="77777777" w:rsidR="002C00E7" w:rsidRPr="00894A82" w:rsidRDefault="002C00E7" w:rsidP="00AA1810">
            <w:pPr>
              <w:pStyle w:val="a"/>
              <w:spacing w:line="300" w:lineRule="atLeast"/>
              <w:ind w:leftChars="0" w:left="0" w:firstLineChars="0" w:firstLine="0"/>
              <w:rPr>
                <w:rFonts w:ascii="宋体" w:hAnsi="宋体" w:cs="楷体"/>
                <w:b/>
                <w:bCs/>
                <w:szCs w:val="21"/>
                <w:shd w:val="pct10" w:color="auto" w:fill="FFFFFF"/>
              </w:rPr>
            </w:pPr>
            <w:r w:rsidRPr="00894A82">
              <w:rPr>
                <w:rFonts w:ascii="宋体" w:hAnsi="宋体" w:cs="楷体" w:hint="eastAsia"/>
                <w:b/>
                <w:bCs/>
                <w:szCs w:val="21"/>
                <w:shd w:val="pct10" w:color="auto" w:fill="FFFFFF"/>
              </w:rPr>
              <w:t>任何由下列原因导致的骨折，保险人不</w:t>
            </w:r>
            <w:r>
              <w:rPr>
                <w:rFonts w:ascii="宋体" w:hAnsi="宋体" w:cs="楷体" w:hint="eastAsia"/>
                <w:b/>
                <w:bCs/>
                <w:szCs w:val="21"/>
                <w:shd w:val="pct10" w:color="auto" w:fill="FFFFFF"/>
              </w:rPr>
              <w:t>承担给付保险金的</w:t>
            </w:r>
            <w:r w:rsidRPr="00894A82">
              <w:rPr>
                <w:rFonts w:ascii="宋体" w:hAnsi="宋体" w:cs="楷体" w:hint="eastAsia"/>
                <w:b/>
                <w:bCs/>
                <w:szCs w:val="21"/>
                <w:shd w:val="pct10" w:color="auto" w:fill="FFFFFF"/>
              </w:rPr>
              <w:t>责任：</w:t>
            </w:r>
          </w:p>
          <w:p w14:paraId="413FCCD8" w14:textId="77777777" w:rsidR="002C00E7" w:rsidRPr="00601E90" w:rsidRDefault="002C00E7" w:rsidP="00AA1810">
            <w:pPr>
              <w:numPr>
                <w:ilvl w:val="0"/>
                <w:numId w:val="1"/>
              </w:numPr>
              <w:adjustRightInd w:val="0"/>
              <w:snapToGrid w:val="0"/>
              <w:spacing w:line="320" w:lineRule="atLeast"/>
              <w:outlineLvl w:val="0"/>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被保险人</w:t>
            </w:r>
            <w:r>
              <w:rPr>
                <w:rFonts w:ascii="宋体" w:hAnsi="宋体" w:cs="楷体" w:hint="eastAsia"/>
                <w:b/>
                <w:bCs/>
                <w:kern w:val="0"/>
                <w:szCs w:val="21"/>
                <w:shd w:val="pct10" w:color="auto" w:fill="FFFFFF"/>
              </w:rPr>
              <w:t>被诊断为</w:t>
            </w:r>
            <w:r w:rsidRPr="00601E90">
              <w:rPr>
                <w:rFonts w:ascii="宋体" w:hAnsi="宋体" w:cs="楷体" w:hint="eastAsia"/>
                <w:b/>
                <w:bCs/>
                <w:kern w:val="0"/>
                <w:szCs w:val="21"/>
                <w:shd w:val="pct10" w:color="auto" w:fill="FFFFFF"/>
              </w:rPr>
              <w:t>病理性骨折（见释义</w:t>
            </w:r>
            <w:r>
              <w:rPr>
                <w:rFonts w:ascii="宋体" w:hAnsi="宋体" w:cs="楷体"/>
                <w:b/>
                <w:bCs/>
                <w:kern w:val="0"/>
                <w:szCs w:val="21"/>
                <w:shd w:val="pct10" w:color="auto" w:fill="FFFFFF"/>
              </w:rPr>
              <w:t>8</w:t>
            </w:r>
            <w:r w:rsidRPr="00601E90">
              <w:rPr>
                <w:rFonts w:ascii="宋体" w:hAnsi="宋体" w:cs="楷体" w:hint="eastAsia"/>
                <w:b/>
                <w:bCs/>
                <w:kern w:val="0"/>
                <w:szCs w:val="21"/>
                <w:shd w:val="pct10" w:color="auto" w:fill="FFFFFF"/>
              </w:rPr>
              <w:t>.</w:t>
            </w:r>
            <w:r>
              <w:rPr>
                <w:rFonts w:ascii="宋体" w:hAnsi="宋体" w:cs="楷体"/>
                <w:b/>
                <w:bCs/>
                <w:kern w:val="0"/>
                <w:szCs w:val="21"/>
                <w:shd w:val="pct10" w:color="auto" w:fill="FFFFFF"/>
              </w:rPr>
              <w:t>4</w:t>
            </w:r>
            <w:r w:rsidRPr="00601E90">
              <w:rPr>
                <w:rFonts w:ascii="宋体" w:hAnsi="宋体" w:cs="楷体" w:hint="eastAsia"/>
                <w:b/>
                <w:bCs/>
                <w:kern w:val="0"/>
                <w:szCs w:val="21"/>
                <w:shd w:val="pct10" w:color="auto" w:fill="FFFFFF"/>
              </w:rPr>
              <w:t>）；</w:t>
            </w:r>
          </w:p>
          <w:p w14:paraId="47A24193" w14:textId="77777777" w:rsidR="002C00E7" w:rsidRDefault="002C00E7" w:rsidP="00AA1810">
            <w:pPr>
              <w:numPr>
                <w:ilvl w:val="0"/>
                <w:numId w:val="1"/>
              </w:numPr>
              <w:adjustRightInd w:val="0"/>
              <w:snapToGrid w:val="0"/>
              <w:spacing w:line="320" w:lineRule="atLeast"/>
              <w:outlineLvl w:val="0"/>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先天性疾病和先天性畸形</w:t>
            </w:r>
            <w:r>
              <w:rPr>
                <w:rFonts w:ascii="宋体" w:hAnsi="宋体" w:cs="楷体" w:hint="eastAsia"/>
                <w:b/>
                <w:bCs/>
                <w:kern w:val="0"/>
                <w:szCs w:val="21"/>
                <w:shd w:val="pct10" w:color="auto" w:fill="FFFFFF"/>
              </w:rPr>
              <w:t>。</w:t>
            </w:r>
          </w:p>
          <w:p w14:paraId="36BA8CB4" w14:textId="77777777" w:rsidR="002C00E7" w:rsidRPr="00601E90" w:rsidRDefault="002C00E7" w:rsidP="00AA1810">
            <w:pPr>
              <w:adjustRightInd w:val="0"/>
              <w:snapToGrid w:val="0"/>
              <w:spacing w:line="320" w:lineRule="atLeast"/>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t>任何在下列情形发生的骨折，保险人不承担给付保险金的责任：</w:t>
            </w:r>
          </w:p>
          <w:p w14:paraId="2DB4A93D" w14:textId="77777777" w:rsidR="002C00E7" w:rsidRDefault="002C00E7" w:rsidP="00AA1810">
            <w:pPr>
              <w:adjustRightInd w:val="0"/>
              <w:snapToGrid w:val="0"/>
              <w:spacing w:line="320" w:lineRule="atLeast"/>
              <w:outlineLvl w:val="0"/>
              <w:rPr>
                <w:rFonts w:ascii="宋体" w:hAnsi="宋体" w:cs="楷体"/>
                <w:b/>
                <w:bCs/>
                <w:kern w:val="0"/>
                <w:szCs w:val="21"/>
                <w:shd w:val="pct10" w:color="auto" w:fill="FFFFFF"/>
              </w:rPr>
            </w:pPr>
            <w:r>
              <w:rPr>
                <w:rFonts w:ascii="宋体" w:hAnsi="宋体" w:cs="楷体" w:hint="eastAsia"/>
                <w:b/>
                <w:bCs/>
                <w:kern w:val="0"/>
                <w:szCs w:val="21"/>
                <w:shd w:val="pct10" w:color="auto" w:fill="FFFFFF"/>
              </w:rPr>
              <w:t xml:space="preserve">（1） </w:t>
            </w:r>
            <w:r w:rsidRPr="00601E90">
              <w:rPr>
                <w:rFonts w:ascii="宋体" w:hAnsi="宋体" w:cs="楷体" w:hint="eastAsia"/>
                <w:b/>
                <w:bCs/>
                <w:kern w:val="0"/>
                <w:szCs w:val="21"/>
                <w:shd w:val="pct10" w:color="auto" w:fill="FFFFFF"/>
              </w:rPr>
              <w:t>未能取得</w:t>
            </w:r>
            <w:r>
              <w:rPr>
                <w:rFonts w:ascii="宋体" w:hAnsi="宋体" w:cs="楷体" w:hint="eastAsia"/>
                <w:b/>
                <w:bCs/>
                <w:kern w:val="0"/>
                <w:szCs w:val="21"/>
                <w:shd w:val="pct10" w:color="auto" w:fill="FFFFFF"/>
              </w:rPr>
              <w:t>医疗机构</w:t>
            </w:r>
            <w:r w:rsidRPr="00601E90">
              <w:rPr>
                <w:rFonts w:ascii="宋体" w:hAnsi="宋体" w:cs="楷体" w:hint="eastAsia"/>
                <w:b/>
                <w:bCs/>
                <w:kern w:val="0"/>
                <w:szCs w:val="21"/>
                <w:shd w:val="pct10" w:color="auto" w:fill="FFFFFF"/>
              </w:rPr>
              <w:t>或医生证明；</w:t>
            </w:r>
          </w:p>
          <w:p w14:paraId="06CD4675" w14:textId="77777777" w:rsidR="002C00E7" w:rsidRPr="00894A82" w:rsidRDefault="002C00E7" w:rsidP="00AA1810">
            <w:pPr>
              <w:adjustRightInd w:val="0"/>
              <w:snapToGrid w:val="0"/>
              <w:spacing w:line="320" w:lineRule="atLeast"/>
              <w:outlineLvl w:val="0"/>
              <w:rPr>
                <w:rFonts w:ascii="宋体" w:hAnsi="宋体" w:cs="楷体"/>
                <w:szCs w:val="21"/>
              </w:rPr>
            </w:pPr>
            <w:r>
              <w:rPr>
                <w:rFonts w:ascii="宋体" w:hAnsi="宋体" w:cs="楷体" w:hint="eastAsia"/>
                <w:b/>
                <w:bCs/>
                <w:kern w:val="0"/>
                <w:szCs w:val="21"/>
                <w:shd w:val="pct10" w:color="auto" w:fill="FFFFFF"/>
              </w:rPr>
              <w:t xml:space="preserve">（2） </w:t>
            </w:r>
            <w:r w:rsidRPr="005219FC">
              <w:rPr>
                <w:rFonts w:ascii="宋体" w:hAnsi="宋体" w:cs="楷体"/>
                <w:b/>
                <w:bCs/>
                <w:kern w:val="0"/>
                <w:szCs w:val="21"/>
                <w:shd w:val="pct10" w:color="auto" w:fill="FFFFFF"/>
              </w:rPr>
              <w:t>其他在保险单、保险凭证或其他保险合同文件中载明的责任免除事项</w:t>
            </w:r>
            <w:r w:rsidRPr="005219FC">
              <w:rPr>
                <w:rFonts w:ascii="宋体" w:hAnsi="宋体" w:cs="楷体" w:hint="eastAsia"/>
                <w:b/>
                <w:bCs/>
                <w:kern w:val="0"/>
                <w:szCs w:val="21"/>
                <w:shd w:val="pct10" w:color="auto" w:fill="FFFFFF"/>
              </w:rPr>
              <w:t>。</w:t>
            </w:r>
          </w:p>
        </w:tc>
      </w:tr>
      <w:tr w:rsidR="002C00E7" w:rsidRPr="00212BCD" w14:paraId="080308A8" w14:textId="77777777" w:rsidTr="00AA1810">
        <w:trPr>
          <w:trHeight w:hRule="exact" w:val="142"/>
          <w:jc w:val="center"/>
        </w:trPr>
        <w:tc>
          <w:tcPr>
            <w:tcW w:w="789" w:type="dxa"/>
          </w:tcPr>
          <w:p w14:paraId="0D62AF89" w14:textId="77777777" w:rsidR="002C00E7" w:rsidRPr="00212BCD" w:rsidRDefault="002C00E7" w:rsidP="00AA1810">
            <w:pPr>
              <w:spacing w:line="320" w:lineRule="exact"/>
              <w:jc w:val="left"/>
              <w:rPr>
                <w:rFonts w:ascii="宋体" w:hAnsi="宋体" w:cs="黑体"/>
              </w:rPr>
            </w:pPr>
          </w:p>
        </w:tc>
        <w:tc>
          <w:tcPr>
            <w:tcW w:w="1497" w:type="dxa"/>
          </w:tcPr>
          <w:p w14:paraId="1DF4CD59" w14:textId="77777777" w:rsidR="002C00E7" w:rsidRPr="00212BCD" w:rsidRDefault="002C00E7" w:rsidP="00AA1810">
            <w:pPr>
              <w:spacing w:line="320" w:lineRule="exact"/>
              <w:jc w:val="left"/>
              <w:rPr>
                <w:rFonts w:ascii="宋体" w:hAnsi="宋体" w:cs="黑体"/>
                <w:b/>
                <w:bCs/>
              </w:rPr>
            </w:pPr>
          </w:p>
        </w:tc>
        <w:tc>
          <w:tcPr>
            <w:tcW w:w="7728" w:type="dxa"/>
          </w:tcPr>
          <w:p w14:paraId="53769A1C" w14:textId="77777777" w:rsidR="002C00E7" w:rsidRPr="008F08FC" w:rsidRDefault="002C00E7" w:rsidP="00AA1810">
            <w:pPr>
              <w:spacing w:line="320" w:lineRule="exact"/>
              <w:rPr>
                <w:rFonts w:ascii="宋体" w:hAnsi="宋体" w:cs="楷体"/>
                <w:szCs w:val="21"/>
              </w:rPr>
            </w:pPr>
          </w:p>
        </w:tc>
      </w:tr>
      <w:tr w:rsidR="002C00E7" w:rsidRPr="00212BCD" w14:paraId="16133A6B" w14:textId="77777777" w:rsidTr="00AA1810">
        <w:trPr>
          <w:jc w:val="center"/>
        </w:trPr>
        <w:tc>
          <w:tcPr>
            <w:tcW w:w="789" w:type="dxa"/>
          </w:tcPr>
          <w:p w14:paraId="776FB865" w14:textId="77777777" w:rsidR="002C00E7" w:rsidRPr="00212BCD" w:rsidRDefault="002C00E7" w:rsidP="00AA1810">
            <w:pPr>
              <w:spacing w:line="320" w:lineRule="exact"/>
              <w:jc w:val="left"/>
              <w:rPr>
                <w:rFonts w:ascii="宋体" w:hAnsi="宋体" w:cs="黑体"/>
              </w:rPr>
            </w:pPr>
            <w:r>
              <w:rPr>
                <w:rFonts w:ascii="宋体" w:hAnsi="宋体" w:cs="黑体" w:hint="eastAsia"/>
              </w:rPr>
              <w:t>5.</w:t>
            </w:r>
          </w:p>
        </w:tc>
        <w:tc>
          <w:tcPr>
            <w:tcW w:w="1497" w:type="dxa"/>
          </w:tcPr>
          <w:p w14:paraId="1401F0B5" w14:textId="77777777" w:rsidR="002C00E7" w:rsidRPr="00212BCD" w:rsidRDefault="002C00E7" w:rsidP="00AA1810">
            <w:pPr>
              <w:spacing w:line="320" w:lineRule="exact"/>
              <w:jc w:val="left"/>
              <w:rPr>
                <w:rFonts w:ascii="宋体" w:hAnsi="宋体" w:cs="黑体"/>
                <w:b/>
                <w:bCs/>
                <w:kern w:val="0"/>
                <w:szCs w:val="21"/>
              </w:rPr>
            </w:pPr>
            <w:r>
              <w:rPr>
                <w:rFonts w:ascii="宋体" w:hAnsi="宋体" w:cs="黑体" w:hint="eastAsia"/>
                <w:b/>
                <w:bCs/>
              </w:rPr>
              <w:t>保险金额</w:t>
            </w:r>
          </w:p>
        </w:tc>
        <w:tc>
          <w:tcPr>
            <w:tcW w:w="7728" w:type="dxa"/>
          </w:tcPr>
          <w:p w14:paraId="297C0687" w14:textId="77777777" w:rsidR="002C00E7" w:rsidRPr="00212BCD" w:rsidRDefault="002C00E7" w:rsidP="00AA1810">
            <w:pPr>
              <w:autoSpaceDE w:val="0"/>
              <w:autoSpaceDN w:val="0"/>
              <w:adjustRightInd w:val="0"/>
              <w:spacing w:line="320" w:lineRule="exact"/>
              <w:rPr>
                <w:rFonts w:ascii="宋体" w:hAnsi="宋体" w:cs="楷体"/>
                <w:kern w:val="0"/>
                <w:szCs w:val="21"/>
              </w:rPr>
            </w:pPr>
            <w:r w:rsidRPr="003D28E6">
              <w:rPr>
                <w:rFonts w:ascii="宋体" w:hAnsi="宋体" w:cs="楷体" w:hint="eastAsia"/>
                <w:b/>
                <w:bCs/>
                <w:kern w:val="0"/>
                <w:szCs w:val="21"/>
                <w:shd w:val="pct10" w:color="auto" w:fill="FFFFFF"/>
              </w:rPr>
              <w:t>保险金额是保险人承担赔偿或者给付保险金责任的最高限额。</w:t>
            </w:r>
            <w:r w:rsidRPr="009B271D">
              <w:rPr>
                <w:rFonts w:ascii="宋体" w:hAnsi="宋体" w:cs="宋体" w:hint="eastAsia"/>
                <w:kern w:val="0"/>
                <w:szCs w:val="21"/>
              </w:rPr>
              <w:t>保险金</w:t>
            </w:r>
            <w:r>
              <w:rPr>
                <w:rFonts w:ascii="宋体" w:hAnsi="宋体" w:cs="宋体" w:hint="eastAsia"/>
                <w:kern w:val="0"/>
                <w:szCs w:val="21"/>
              </w:rPr>
              <w:t>额</w:t>
            </w:r>
            <w:r w:rsidRPr="009B271D">
              <w:rPr>
                <w:rFonts w:ascii="宋体" w:hAnsi="宋体" w:cs="宋体" w:hint="eastAsia"/>
                <w:kern w:val="0"/>
                <w:szCs w:val="21"/>
              </w:rPr>
              <w:t>由投保人和保险人双方约定，并在</w:t>
            </w:r>
            <w:r>
              <w:rPr>
                <w:rFonts w:ascii="宋体" w:hAnsi="宋体" w:cs="宋体" w:hint="eastAsia"/>
                <w:kern w:val="0"/>
                <w:szCs w:val="21"/>
              </w:rPr>
              <w:t>保险单</w:t>
            </w:r>
            <w:r w:rsidRPr="009B271D">
              <w:rPr>
                <w:rFonts w:ascii="宋体" w:hAnsi="宋体" w:cs="宋体" w:hint="eastAsia"/>
                <w:kern w:val="0"/>
                <w:szCs w:val="21"/>
              </w:rPr>
              <w:t>中载明。</w:t>
            </w:r>
            <w:bookmarkStart w:id="1" w:name="_Hlk40867565"/>
            <w:r w:rsidRPr="009B271D">
              <w:rPr>
                <w:rFonts w:ascii="宋体" w:hAnsi="宋体" w:cs="宋体" w:hint="eastAsia"/>
                <w:bCs/>
                <w:szCs w:val="21"/>
              </w:rPr>
              <w:t>若保险金额经本</w:t>
            </w:r>
            <w:r>
              <w:rPr>
                <w:rFonts w:ascii="宋体" w:hAnsi="宋体" w:cs="宋体" w:hint="eastAsia"/>
                <w:bCs/>
                <w:szCs w:val="21"/>
              </w:rPr>
              <w:t>附加险</w:t>
            </w:r>
            <w:r w:rsidRPr="009B271D">
              <w:rPr>
                <w:rFonts w:ascii="宋体" w:hAnsi="宋体" w:cs="宋体" w:hint="eastAsia"/>
                <w:bCs/>
                <w:szCs w:val="21"/>
              </w:rPr>
              <w:t>合同其他条款或批注的修正而发生变更，则以变更后的金额为保险金额</w:t>
            </w:r>
            <w:bookmarkEnd w:id="1"/>
            <w:r>
              <w:rPr>
                <w:rFonts w:ascii="宋体" w:hAnsi="宋体" w:cs="宋体" w:hint="eastAsia"/>
                <w:bCs/>
                <w:szCs w:val="21"/>
              </w:rPr>
              <w:t>。</w:t>
            </w:r>
          </w:p>
        </w:tc>
      </w:tr>
      <w:tr w:rsidR="002C00E7" w:rsidRPr="00212BCD" w14:paraId="7637C682" w14:textId="77777777" w:rsidTr="00AA1810">
        <w:trPr>
          <w:trHeight w:hRule="exact" w:val="142"/>
          <w:jc w:val="center"/>
        </w:trPr>
        <w:tc>
          <w:tcPr>
            <w:tcW w:w="789" w:type="dxa"/>
          </w:tcPr>
          <w:p w14:paraId="7AB4D862" w14:textId="77777777" w:rsidR="002C00E7" w:rsidRPr="00212BCD" w:rsidRDefault="002C00E7" w:rsidP="00AA1810">
            <w:pPr>
              <w:spacing w:line="320" w:lineRule="exact"/>
              <w:jc w:val="left"/>
              <w:rPr>
                <w:rFonts w:ascii="宋体" w:hAnsi="宋体" w:cs="黑体"/>
              </w:rPr>
            </w:pPr>
          </w:p>
        </w:tc>
        <w:tc>
          <w:tcPr>
            <w:tcW w:w="1497" w:type="dxa"/>
          </w:tcPr>
          <w:p w14:paraId="06DE2CAE" w14:textId="77777777" w:rsidR="002C00E7" w:rsidRPr="00212BCD" w:rsidRDefault="002C00E7" w:rsidP="00AA1810">
            <w:pPr>
              <w:spacing w:line="320" w:lineRule="exact"/>
              <w:jc w:val="left"/>
              <w:rPr>
                <w:rFonts w:ascii="宋体" w:hAnsi="宋体" w:cs="黑体"/>
                <w:b/>
                <w:bCs/>
              </w:rPr>
            </w:pPr>
          </w:p>
        </w:tc>
        <w:tc>
          <w:tcPr>
            <w:tcW w:w="7728" w:type="dxa"/>
          </w:tcPr>
          <w:p w14:paraId="1464B31B" w14:textId="77777777" w:rsidR="002C00E7" w:rsidRPr="00212BCD" w:rsidRDefault="002C00E7" w:rsidP="00AA1810">
            <w:pPr>
              <w:spacing w:line="320" w:lineRule="exact"/>
              <w:rPr>
                <w:rFonts w:ascii="宋体" w:hAnsi="宋体" w:cs="楷体"/>
              </w:rPr>
            </w:pPr>
          </w:p>
        </w:tc>
      </w:tr>
      <w:tr w:rsidR="002C00E7" w:rsidRPr="00212BCD" w14:paraId="5C6D7F4B" w14:textId="77777777" w:rsidTr="00AA1810">
        <w:trPr>
          <w:jc w:val="center"/>
        </w:trPr>
        <w:tc>
          <w:tcPr>
            <w:tcW w:w="789" w:type="dxa"/>
          </w:tcPr>
          <w:p w14:paraId="54C74FCD" w14:textId="77777777" w:rsidR="002C00E7" w:rsidRPr="00212BCD" w:rsidRDefault="002C00E7" w:rsidP="00AA1810">
            <w:pPr>
              <w:spacing w:line="320" w:lineRule="exact"/>
              <w:jc w:val="left"/>
              <w:rPr>
                <w:rFonts w:ascii="宋体" w:hAnsi="宋体" w:cs="黑体"/>
              </w:rPr>
            </w:pPr>
            <w:r>
              <w:rPr>
                <w:rFonts w:ascii="宋体" w:hAnsi="宋体" w:cs="黑体" w:hint="eastAsia"/>
              </w:rPr>
              <w:t>6.</w:t>
            </w:r>
          </w:p>
        </w:tc>
        <w:tc>
          <w:tcPr>
            <w:tcW w:w="1497" w:type="dxa"/>
          </w:tcPr>
          <w:p w14:paraId="7D4D5EEF" w14:textId="77777777" w:rsidR="002C00E7" w:rsidRPr="00212BCD" w:rsidRDefault="002C00E7" w:rsidP="00AA1810">
            <w:pPr>
              <w:spacing w:line="320" w:lineRule="exact"/>
              <w:jc w:val="left"/>
              <w:rPr>
                <w:rFonts w:ascii="宋体" w:hAnsi="宋体" w:cs="黑体"/>
                <w:b/>
                <w:bCs/>
              </w:rPr>
            </w:pPr>
            <w:r w:rsidRPr="00212BCD">
              <w:rPr>
                <w:rFonts w:ascii="宋体" w:hAnsi="宋体" w:cs="黑体" w:hint="eastAsia"/>
                <w:b/>
                <w:bCs/>
              </w:rPr>
              <w:t>保险</w:t>
            </w:r>
            <w:r>
              <w:rPr>
                <w:rFonts w:ascii="宋体" w:hAnsi="宋体" w:cs="黑体" w:hint="eastAsia"/>
                <w:b/>
                <w:bCs/>
              </w:rPr>
              <w:t>期间</w:t>
            </w:r>
          </w:p>
        </w:tc>
        <w:tc>
          <w:tcPr>
            <w:tcW w:w="7728" w:type="dxa"/>
          </w:tcPr>
          <w:p w14:paraId="1C3FF382" w14:textId="77777777" w:rsidR="002C00E7" w:rsidRPr="00212BCD" w:rsidRDefault="002C00E7" w:rsidP="00AA1810">
            <w:pPr>
              <w:autoSpaceDE w:val="0"/>
              <w:autoSpaceDN w:val="0"/>
              <w:adjustRightInd w:val="0"/>
              <w:spacing w:line="320" w:lineRule="exact"/>
              <w:rPr>
                <w:rFonts w:ascii="宋体" w:hAnsi="宋体" w:cs="楷体"/>
                <w:snapToGrid w:val="0"/>
                <w:szCs w:val="21"/>
              </w:rPr>
            </w:pPr>
            <w:r w:rsidRPr="003002E8">
              <w:rPr>
                <w:rFonts w:ascii="宋体" w:hAnsi="宋体" w:cs="宋体" w:hint="eastAsia"/>
                <w:kern w:val="0"/>
                <w:szCs w:val="21"/>
              </w:rPr>
              <w:t>除另有约定外，本附加险合同的保险期间与主合同一致</w:t>
            </w:r>
            <w:r w:rsidRPr="00212BCD">
              <w:rPr>
                <w:rFonts w:ascii="宋体" w:hAnsi="宋体" w:cs="楷体" w:hint="eastAsia"/>
                <w:kern w:val="0"/>
                <w:szCs w:val="21"/>
              </w:rPr>
              <w:t>。</w:t>
            </w:r>
          </w:p>
        </w:tc>
      </w:tr>
      <w:tr w:rsidR="002C00E7" w:rsidRPr="00212BCD" w14:paraId="60FB61C0" w14:textId="77777777" w:rsidTr="00AA1810">
        <w:trPr>
          <w:trHeight w:hRule="exact" w:val="142"/>
          <w:jc w:val="center"/>
        </w:trPr>
        <w:tc>
          <w:tcPr>
            <w:tcW w:w="789" w:type="dxa"/>
          </w:tcPr>
          <w:p w14:paraId="6FB93B82" w14:textId="77777777" w:rsidR="002C00E7" w:rsidRPr="00BF2FCE" w:rsidRDefault="002C00E7" w:rsidP="00AA1810">
            <w:pPr>
              <w:spacing w:line="320" w:lineRule="exact"/>
              <w:jc w:val="left"/>
              <w:rPr>
                <w:rFonts w:ascii="宋体" w:hAnsi="宋体" w:cs="黑体"/>
              </w:rPr>
            </w:pPr>
          </w:p>
        </w:tc>
        <w:tc>
          <w:tcPr>
            <w:tcW w:w="1497" w:type="dxa"/>
          </w:tcPr>
          <w:p w14:paraId="302CCD35" w14:textId="77777777" w:rsidR="002C00E7" w:rsidRPr="00212BCD" w:rsidRDefault="002C00E7" w:rsidP="00AA1810">
            <w:pPr>
              <w:spacing w:line="320" w:lineRule="exact"/>
              <w:jc w:val="left"/>
              <w:rPr>
                <w:rFonts w:ascii="宋体" w:hAnsi="宋体" w:cs="黑体"/>
                <w:b/>
                <w:bCs/>
              </w:rPr>
            </w:pPr>
          </w:p>
        </w:tc>
        <w:tc>
          <w:tcPr>
            <w:tcW w:w="7728" w:type="dxa"/>
          </w:tcPr>
          <w:p w14:paraId="41C94225" w14:textId="77777777" w:rsidR="002C00E7" w:rsidRPr="00212BCD" w:rsidRDefault="002C00E7" w:rsidP="00AA1810">
            <w:pPr>
              <w:spacing w:line="320" w:lineRule="exact"/>
              <w:rPr>
                <w:rFonts w:ascii="宋体" w:hAnsi="宋体" w:cs="楷体"/>
              </w:rPr>
            </w:pPr>
          </w:p>
        </w:tc>
      </w:tr>
      <w:tr w:rsidR="002C00E7" w:rsidRPr="00212BCD" w14:paraId="578D3092" w14:textId="77777777" w:rsidTr="00AA1810">
        <w:trPr>
          <w:jc w:val="center"/>
        </w:trPr>
        <w:tc>
          <w:tcPr>
            <w:tcW w:w="789" w:type="dxa"/>
          </w:tcPr>
          <w:p w14:paraId="26E1FA90" w14:textId="77777777" w:rsidR="002C00E7" w:rsidRPr="00212BCD" w:rsidRDefault="002C00E7" w:rsidP="00AA1810">
            <w:pPr>
              <w:spacing w:line="320" w:lineRule="exact"/>
              <w:jc w:val="left"/>
              <w:rPr>
                <w:rFonts w:ascii="宋体" w:hAnsi="宋体" w:cs="黑体"/>
              </w:rPr>
            </w:pPr>
            <w:r>
              <w:rPr>
                <w:rFonts w:ascii="宋体" w:hAnsi="宋体" w:cs="黑体" w:hint="eastAsia"/>
              </w:rPr>
              <w:t>7.</w:t>
            </w:r>
          </w:p>
        </w:tc>
        <w:tc>
          <w:tcPr>
            <w:tcW w:w="1497" w:type="dxa"/>
          </w:tcPr>
          <w:p w14:paraId="46562ACC" w14:textId="77777777" w:rsidR="002C00E7" w:rsidRPr="00212BCD" w:rsidRDefault="002C00E7" w:rsidP="00AA1810">
            <w:pPr>
              <w:spacing w:line="320" w:lineRule="exact"/>
              <w:jc w:val="left"/>
              <w:rPr>
                <w:rFonts w:ascii="宋体" w:hAnsi="宋体" w:cs="黑体"/>
                <w:b/>
                <w:bCs/>
                <w:szCs w:val="30"/>
              </w:rPr>
            </w:pPr>
            <w:r>
              <w:rPr>
                <w:rFonts w:ascii="宋体" w:hAnsi="宋体" w:cs="黑体" w:hint="eastAsia"/>
                <w:b/>
                <w:bCs/>
                <w:szCs w:val="30"/>
              </w:rPr>
              <w:t>保险金申请</w:t>
            </w:r>
          </w:p>
        </w:tc>
        <w:tc>
          <w:tcPr>
            <w:tcW w:w="7728" w:type="dxa"/>
          </w:tcPr>
          <w:p w14:paraId="72B4AEB2" w14:textId="77777777" w:rsidR="002C00E7" w:rsidRDefault="002C00E7" w:rsidP="00AA1810">
            <w:pPr>
              <w:snapToGrid w:val="0"/>
              <w:spacing w:line="320" w:lineRule="exact"/>
              <w:rPr>
                <w:rFonts w:ascii="宋体" w:hAnsi="宋体" w:cs="宋体"/>
                <w:b/>
                <w:kern w:val="0"/>
                <w:szCs w:val="21"/>
              </w:rPr>
            </w:pPr>
            <w:r w:rsidRPr="003002E8">
              <w:rPr>
                <w:rFonts w:ascii="宋体" w:hAnsi="宋体" w:cs="宋体" w:hint="eastAsia"/>
                <w:b/>
                <w:kern w:val="0"/>
                <w:szCs w:val="21"/>
              </w:rPr>
              <w:t>保险金申请人</w:t>
            </w:r>
            <w:r w:rsidRPr="003002E8">
              <w:rPr>
                <w:rFonts w:ascii="宋体" w:hAnsi="宋体" w:cs="宋体" w:hint="eastAsia"/>
                <w:kern w:val="0"/>
                <w:szCs w:val="21"/>
              </w:rPr>
              <w:t>（释义</w:t>
            </w:r>
            <w:r>
              <w:rPr>
                <w:rFonts w:ascii="宋体" w:hAnsi="宋体" w:cs="宋体"/>
                <w:kern w:val="0"/>
                <w:szCs w:val="21"/>
              </w:rPr>
              <w:t>8</w:t>
            </w:r>
            <w:r>
              <w:rPr>
                <w:rFonts w:ascii="宋体" w:hAnsi="宋体" w:cs="宋体" w:hint="eastAsia"/>
                <w:kern w:val="0"/>
                <w:szCs w:val="21"/>
              </w:rPr>
              <w:t>.</w:t>
            </w:r>
            <w:r>
              <w:rPr>
                <w:rFonts w:ascii="宋体" w:hAnsi="宋体" w:cs="宋体"/>
                <w:kern w:val="0"/>
                <w:szCs w:val="21"/>
              </w:rPr>
              <w:t>5</w:t>
            </w:r>
            <w:r w:rsidRPr="003002E8">
              <w:rPr>
                <w:rFonts w:ascii="宋体" w:hAnsi="宋体" w:cs="宋体" w:hint="eastAsia"/>
                <w:kern w:val="0"/>
                <w:szCs w:val="21"/>
              </w:rPr>
              <w:t>）向保险人申请给付保险金时，应提交以下材料。保险金申请人因特殊原因不能提供以下材料的，应提供其他合法有效的材料。</w:t>
            </w:r>
            <w:r w:rsidRPr="00F83E24">
              <w:rPr>
                <w:rFonts w:ascii="宋体" w:hAnsi="宋体" w:cs="楷体" w:hint="eastAsia"/>
                <w:b/>
                <w:bCs/>
                <w:kern w:val="0"/>
                <w:szCs w:val="21"/>
                <w:shd w:val="pct10" w:color="auto" w:fill="FFFFFF"/>
              </w:rPr>
              <w:t>保险金申请人未能提供有关材料，导致保险人无法核实该申请的真实性的，保险人对无法核实部分不承担给付保险金的责任：</w:t>
            </w:r>
          </w:p>
          <w:p w14:paraId="189ED3A9" w14:textId="77777777" w:rsidR="002C00E7" w:rsidRPr="00F83E24" w:rsidRDefault="002C00E7" w:rsidP="00AA1810">
            <w:pPr>
              <w:pStyle w:val="ListParagraph"/>
              <w:numPr>
                <w:ilvl w:val="0"/>
                <w:numId w:val="2"/>
              </w:numPr>
              <w:snapToGrid w:val="0"/>
              <w:spacing w:line="320" w:lineRule="exact"/>
              <w:ind w:firstLineChars="0"/>
              <w:rPr>
                <w:rFonts w:ascii="宋体" w:hAnsi="宋体" w:cs="宋体"/>
                <w:kern w:val="0"/>
                <w:szCs w:val="21"/>
              </w:rPr>
            </w:pPr>
            <w:r w:rsidRPr="00F83E24">
              <w:rPr>
                <w:rFonts w:ascii="宋体" w:hAnsi="宋体" w:cs="宋体" w:hint="eastAsia"/>
                <w:kern w:val="0"/>
                <w:szCs w:val="21"/>
              </w:rPr>
              <w:t>保险金给付申请书；</w:t>
            </w:r>
          </w:p>
          <w:p w14:paraId="202AAA93" w14:textId="77777777" w:rsidR="002C00E7" w:rsidRPr="00F83E24" w:rsidRDefault="002C00E7" w:rsidP="00AA1810">
            <w:pPr>
              <w:pStyle w:val="ListParagraph"/>
              <w:numPr>
                <w:ilvl w:val="0"/>
                <w:numId w:val="2"/>
              </w:numPr>
              <w:snapToGrid w:val="0"/>
              <w:spacing w:line="320" w:lineRule="exact"/>
              <w:ind w:firstLineChars="0"/>
              <w:rPr>
                <w:rFonts w:ascii="宋体" w:hAnsi="宋体" w:cs="宋体"/>
                <w:kern w:val="0"/>
                <w:szCs w:val="21"/>
              </w:rPr>
            </w:pPr>
            <w:r w:rsidRPr="00F83E24">
              <w:rPr>
                <w:rFonts w:ascii="宋体" w:hAnsi="宋体" w:cs="宋体" w:hint="eastAsia"/>
                <w:szCs w:val="21"/>
              </w:rPr>
              <w:t>保险合同原件或者其他保险凭据；</w:t>
            </w:r>
          </w:p>
          <w:p w14:paraId="1FDE9B60" w14:textId="77777777" w:rsidR="002C00E7" w:rsidRDefault="002C00E7" w:rsidP="00AA1810">
            <w:pPr>
              <w:pStyle w:val="ListParagraph"/>
              <w:numPr>
                <w:ilvl w:val="0"/>
                <w:numId w:val="2"/>
              </w:numPr>
              <w:snapToGrid w:val="0"/>
              <w:spacing w:line="320" w:lineRule="exact"/>
              <w:ind w:firstLineChars="0"/>
              <w:rPr>
                <w:rFonts w:ascii="宋体" w:hAnsi="宋体" w:cs="楷体"/>
              </w:rPr>
            </w:pPr>
            <w:r w:rsidRPr="00212BCD">
              <w:rPr>
                <w:rFonts w:ascii="宋体" w:hAnsi="宋体" w:cs="楷体" w:hint="eastAsia"/>
              </w:rPr>
              <w:lastRenderedPageBreak/>
              <w:t>保险金申请人的身份证明、</w:t>
            </w:r>
            <w:bookmarkStart w:id="2" w:name="_Hlk42518616"/>
            <w:r w:rsidRPr="00212BCD">
              <w:rPr>
                <w:rFonts w:ascii="宋体" w:hAnsi="宋体" w:cs="楷体" w:hint="eastAsia"/>
              </w:rPr>
              <w:t>与被保险人关系证明文件</w:t>
            </w:r>
            <w:bookmarkEnd w:id="2"/>
            <w:r w:rsidRPr="00894A82">
              <w:rPr>
                <w:rFonts w:ascii="宋体" w:hAnsi="宋体" w:cs="楷体" w:hint="eastAsia"/>
              </w:rPr>
              <w:t>；</w:t>
            </w:r>
          </w:p>
          <w:p w14:paraId="39FB80C6" w14:textId="77777777" w:rsidR="002C00E7" w:rsidRDefault="002C00E7" w:rsidP="00AA1810">
            <w:pPr>
              <w:pStyle w:val="ListParagraph"/>
              <w:numPr>
                <w:ilvl w:val="0"/>
                <w:numId w:val="2"/>
              </w:numPr>
              <w:snapToGrid w:val="0"/>
              <w:spacing w:line="320" w:lineRule="exact"/>
              <w:ind w:firstLineChars="0"/>
              <w:rPr>
                <w:rFonts w:ascii="宋体" w:hAnsi="宋体" w:cs="楷体"/>
              </w:rPr>
            </w:pPr>
            <w:r w:rsidRPr="00894A82">
              <w:rPr>
                <w:rFonts w:ascii="宋体" w:hAnsi="宋体" w:cs="楷体" w:hint="eastAsia"/>
              </w:rPr>
              <w:t>医疗机构</w:t>
            </w:r>
            <w:r w:rsidRPr="00894A82">
              <w:rPr>
                <w:rFonts w:ascii="宋体" w:hAnsi="宋体" w:cs="楷体"/>
              </w:rPr>
              <w:t>出具的诊断书、</w:t>
            </w:r>
            <w:r w:rsidRPr="00894A82">
              <w:rPr>
                <w:rFonts w:ascii="宋体" w:hAnsi="宋体" w:cs="楷体" w:hint="eastAsia"/>
              </w:rPr>
              <w:t>完整的门、急诊</w:t>
            </w:r>
            <w:r w:rsidRPr="00894A82">
              <w:rPr>
                <w:rFonts w:ascii="宋体" w:hAnsi="宋体" w:cs="楷体"/>
              </w:rPr>
              <w:t>病历</w:t>
            </w:r>
            <w:r w:rsidRPr="00894A82">
              <w:rPr>
                <w:rFonts w:ascii="宋体" w:hAnsi="宋体" w:cs="楷体" w:hint="eastAsia"/>
              </w:rPr>
              <w:t>、X射线或CT等放射科检查报告、出院小结</w:t>
            </w:r>
            <w:r w:rsidRPr="00894A82">
              <w:rPr>
                <w:rFonts w:ascii="宋体" w:hAnsi="宋体" w:cs="楷体"/>
              </w:rPr>
              <w:t>及医疗费用原始收据；</w:t>
            </w:r>
          </w:p>
          <w:p w14:paraId="0088100A" w14:textId="77777777" w:rsidR="002C00E7" w:rsidRPr="00894A82" w:rsidRDefault="002C00E7" w:rsidP="00AA1810">
            <w:pPr>
              <w:pStyle w:val="ListParagraph"/>
              <w:numPr>
                <w:ilvl w:val="0"/>
                <w:numId w:val="2"/>
              </w:numPr>
              <w:snapToGrid w:val="0"/>
              <w:spacing w:line="320" w:lineRule="exact"/>
              <w:ind w:firstLineChars="0"/>
              <w:rPr>
                <w:rFonts w:ascii="宋体" w:hAnsi="宋体" w:cs="楷体"/>
              </w:rPr>
            </w:pPr>
            <w:r w:rsidRPr="00894A82">
              <w:rPr>
                <w:rFonts w:ascii="宋体" w:hAnsi="宋体" w:cs="楷体" w:hint="eastAsia"/>
              </w:rPr>
              <w:t>保险金申请人所能提供的与确认保险事故的性质、原因、损失程度等有关的其他证明和资料</w:t>
            </w:r>
            <w:r w:rsidRPr="00894A82">
              <w:rPr>
                <w:rFonts w:ascii="宋体" w:hAnsi="宋体" w:cs="宋体" w:hint="eastAsia"/>
                <w:kern w:val="0"/>
                <w:szCs w:val="21"/>
              </w:rPr>
              <w:t>；</w:t>
            </w:r>
          </w:p>
          <w:p w14:paraId="7EDBF684" w14:textId="77777777" w:rsidR="002C00E7" w:rsidRPr="00BF2FCE" w:rsidRDefault="002C00E7" w:rsidP="00AA1810">
            <w:pPr>
              <w:pStyle w:val="ListParagraph"/>
              <w:numPr>
                <w:ilvl w:val="0"/>
                <w:numId w:val="2"/>
              </w:numPr>
              <w:snapToGrid w:val="0"/>
              <w:spacing w:line="320" w:lineRule="exact"/>
              <w:ind w:firstLineChars="0"/>
              <w:rPr>
                <w:rFonts w:ascii="宋体" w:hAnsi="宋体" w:cs="宋体"/>
                <w:b/>
                <w:kern w:val="0"/>
                <w:szCs w:val="21"/>
              </w:rPr>
            </w:pPr>
            <w:r w:rsidRPr="00212BCD">
              <w:rPr>
                <w:rFonts w:ascii="宋体" w:hAnsi="宋体" w:cs="楷体" w:hint="eastAsia"/>
              </w:rPr>
              <w:t>若保险金申请人委托他人申请的，还应提供授权委托书原件、委托人和受托人的身份证明等相关证明文件。受益人为无民事行为能力人或者限制民事行为能力人的，由其监护人代为申领保险金，并需要提供监护人的身份证明等资料</w:t>
            </w:r>
            <w:r w:rsidRPr="00F83E24">
              <w:rPr>
                <w:rFonts w:ascii="宋体" w:hAnsi="宋体" w:cs="宋体" w:hint="eastAsia"/>
                <w:kern w:val="0"/>
                <w:szCs w:val="21"/>
              </w:rPr>
              <w:t>。</w:t>
            </w:r>
          </w:p>
        </w:tc>
      </w:tr>
      <w:tr w:rsidR="002C00E7" w:rsidRPr="00212BCD" w14:paraId="1327BCE0" w14:textId="77777777" w:rsidTr="00AA1810">
        <w:trPr>
          <w:trHeight w:hRule="exact" w:val="142"/>
          <w:jc w:val="center"/>
        </w:trPr>
        <w:tc>
          <w:tcPr>
            <w:tcW w:w="789" w:type="dxa"/>
          </w:tcPr>
          <w:p w14:paraId="5E8D37C4" w14:textId="77777777" w:rsidR="002C00E7" w:rsidRPr="00212BCD" w:rsidRDefault="002C00E7" w:rsidP="00AA1810">
            <w:pPr>
              <w:spacing w:line="320" w:lineRule="exact"/>
              <w:jc w:val="left"/>
              <w:rPr>
                <w:rFonts w:ascii="宋体" w:hAnsi="宋体" w:cs="黑体"/>
              </w:rPr>
            </w:pPr>
          </w:p>
        </w:tc>
        <w:tc>
          <w:tcPr>
            <w:tcW w:w="1497" w:type="dxa"/>
          </w:tcPr>
          <w:p w14:paraId="6AA1352A" w14:textId="77777777" w:rsidR="002C00E7" w:rsidRPr="00212BCD" w:rsidRDefault="002C00E7" w:rsidP="00AA1810">
            <w:pPr>
              <w:spacing w:line="320" w:lineRule="exact"/>
              <w:jc w:val="left"/>
              <w:rPr>
                <w:rFonts w:ascii="宋体" w:hAnsi="宋体" w:cs="黑体"/>
                <w:b/>
                <w:bCs/>
              </w:rPr>
            </w:pPr>
          </w:p>
        </w:tc>
        <w:tc>
          <w:tcPr>
            <w:tcW w:w="7728" w:type="dxa"/>
          </w:tcPr>
          <w:p w14:paraId="458179BA" w14:textId="77777777" w:rsidR="002C00E7" w:rsidRPr="00212BCD" w:rsidRDefault="002C00E7" w:rsidP="00AA1810">
            <w:pPr>
              <w:spacing w:line="320" w:lineRule="exact"/>
              <w:rPr>
                <w:rFonts w:ascii="宋体" w:hAnsi="宋体" w:cs="楷体"/>
                <w:szCs w:val="21"/>
              </w:rPr>
            </w:pPr>
          </w:p>
        </w:tc>
      </w:tr>
      <w:tr w:rsidR="002C00E7" w:rsidRPr="00212BCD" w14:paraId="13CE0F75" w14:textId="77777777" w:rsidTr="00AA1810">
        <w:trPr>
          <w:jc w:val="center"/>
        </w:trPr>
        <w:tc>
          <w:tcPr>
            <w:tcW w:w="789" w:type="dxa"/>
          </w:tcPr>
          <w:p w14:paraId="76858ADA" w14:textId="77777777" w:rsidR="002C00E7" w:rsidRPr="00212BCD" w:rsidRDefault="002C00E7" w:rsidP="00AA1810">
            <w:pPr>
              <w:spacing w:line="320" w:lineRule="exact"/>
              <w:jc w:val="left"/>
              <w:rPr>
                <w:rFonts w:ascii="宋体" w:hAnsi="宋体" w:cs="黑体"/>
              </w:rPr>
            </w:pPr>
            <w:r>
              <w:rPr>
                <w:rFonts w:ascii="宋体" w:hAnsi="宋体" w:cs="黑体"/>
              </w:rPr>
              <w:t>8</w:t>
            </w:r>
            <w:r w:rsidRPr="00212BCD">
              <w:rPr>
                <w:rFonts w:ascii="宋体" w:hAnsi="宋体" w:cs="黑体" w:hint="eastAsia"/>
              </w:rPr>
              <w:t>.</w:t>
            </w:r>
          </w:p>
        </w:tc>
        <w:tc>
          <w:tcPr>
            <w:tcW w:w="1497" w:type="dxa"/>
          </w:tcPr>
          <w:p w14:paraId="7C2CD736" w14:textId="77777777" w:rsidR="002C00E7" w:rsidRPr="00212BCD" w:rsidRDefault="002C00E7" w:rsidP="00AA1810">
            <w:pPr>
              <w:spacing w:line="320" w:lineRule="exact"/>
              <w:jc w:val="left"/>
              <w:rPr>
                <w:rFonts w:ascii="宋体" w:hAnsi="宋体" w:cs="黑体"/>
                <w:b/>
                <w:bCs/>
              </w:rPr>
            </w:pPr>
            <w:r>
              <w:rPr>
                <w:rFonts w:ascii="宋体" w:hAnsi="宋体" w:cs="黑体" w:hint="eastAsia"/>
                <w:b/>
                <w:bCs/>
              </w:rPr>
              <w:t>释义</w:t>
            </w:r>
          </w:p>
        </w:tc>
        <w:tc>
          <w:tcPr>
            <w:tcW w:w="7728" w:type="dxa"/>
          </w:tcPr>
          <w:p w14:paraId="5F4922EF" w14:textId="77777777" w:rsidR="002C00E7" w:rsidRPr="00212BCD" w:rsidRDefault="002C00E7" w:rsidP="00AA1810">
            <w:pPr>
              <w:spacing w:line="320" w:lineRule="exact"/>
              <w:rPr>
                <w:rFonts w:ascii="宋体" w:hAnsi="宋体" w:cs="楷体"/>
              </w:rPr>
            </w:pPr>
          </w:p>
        </w:tc>
      </w:tr>
      <w:tr w:rsidR="002C00E7" w:rsidRPr="00212BCD" w14:paraId="441FA89F" w14:textId="77777777" w:rsidTr="00AA1810">
        <w:trPr>
          <w:trHeight w:hRule="exact" w:val="142"/>
          <w:jc w:val="center"/>
        </w:trPr>
        <w:tc>
          <w:tcPr>
            <w:tcW w:w="789" w:type="dxa"/>
          </w:tcPr>
          <w:p w14:paraId="6333ACCE" w14:textId="77777777" w:rsidR="002C00E7" w:rsidRPr="00212BCD" w:rsidRDefault="002C00E7" w:rsidP="00AA1810">
            <w:pPr>
              <w:spacing w:line="320" w:lineRule="exact"/>
              <w:jc w:val="left"/>
              <w:rPr>
                <w:rFonts w:ascii="宋体" w:hAnsi="宋体" w:cs="黑体"/>
                <w:highlight w:val="yellow"/>
              </w:rPr>
            </w:pPr>
          </w:p>
        </w:tc>
        <w:tc>
          <w:tcPr>
            <w:tcW w:w="1497" w:type="dxa"/>
          </w:tcPr>
          <w:p w14:paraId="5079489B" w14:textId="77777777" w:rsidR="002C00E7" w:rsidRPr="00212BCD" w:rsidRDefault="002C00E7" w:rsidP="00AA1810">
            <w:pPr>
              <w:spacing w:line="320" w:lineRule="exact"/>
              <w:jc w:val="left"/>
              <w:rPr>
                <w:rFonts w:ascii="宋体" w:hAnsi="宋体" w:cs="黑体"/>
                <w:b/>
                <w:bCs/>
                <w:highlight w:val="yellow"/>
              </w:rPr>
            </w:pPr>
          </w:p>
        </w:tc>
        <w:tc>
          <w:tcPr>
            <w:tcW w:w="7728" w:type="dxa"/>
          </w:tcPr>
          <w:p w14:paraId="57E3401E" w14:textId="77777777" w:rsidR="002C00E7" w:rsidRPr="00212BCD" w:rsidRDefault="002C00E7" w:rsidP="00AA1810">
            <w:pPr>
              <w:snapToGrid w:val="0"/>
              <w:spacing w:line="320" w:lineRule="exact"/>
              <w:rPr>
                <w:rFonts w:ascii="宋体" w:hAnsi="宋体" w:cs="楷体"/>
              </w:rPr>
            </w:pPr>
          </w:p>
        </w:tc>
      </w:tr>
      <w:tr w:rsidR="002C00E7" w:rsidRPr="00212BCD" w14:paraId="1FE6663A" w14:textId="77777777" w:rsidTr="00AA1810">
        <w:trPr>
          <w:trHeight w:hRule="exact" w:val="142"/>
          <w:jc w:val="center"/>
        </w:trPr>
        <w:tc>
          <w:tcPr>
            <w:tcW w:w="789" w:type="dxa"/>
          </w:tcPr>
          <w:p w14:paraId="0D94C0EB" w14:textId="77777777" w:rsidR="002C00E7" w:rsidRPr="00212BCD" w:rsidRDefault="002C00E7" w:rsidP="00AA1810">
            <w:pPr>
              <w:spacing w:line="320" w:lineRule="exact"/>
              <w:jc w:val="left"/>
              <w:rPr>
                <w:rFonts w:ascii="宋体" w:hAnsi="宋体" w:cs="黑体"/>
              </w:rPr>
            </w:pPr>
          </w:p>
        </w:tc>
        <w:tc>
          <w:tcPr>
            <w:tcW w:w="1497" w:type="dxa"/>
          </w:tcPr>
          <w:p w14:paraId="1EB9B317" w14:textId="77777777" w:rsidR="002C00E7" w:rsidRPr="00212BCD" w:rsidRDefault="002C00E7" w:rsidP="00AA1810">
            <w:pPr>
              <w:spacing w:line="320" w:lineRule="exact"/>
              <w:jc w:val="left"/>
              <w:rPr>
                <w:rFonts w:ascii="宋体" w:hAnsi="宋体" w:cs="黑体"/>
                <w:b/>
                <w:bCs/>
                <w:szCs w:val="21"/>
              </w:rPr>
            </w:pPr>
          </w:p>
        </w:tc>
        <w:tc>
          <w:tcPr>
            <w:tcW w:w="7728" w:type="dxa"/>
          </w:tcPr>
          <w:p w14:paraId="55184A47" w14:textId="77777777" w:rsidR="002C00E7" w:rsidRPr="00212BCD" w:rsidRDefault="002C00E7" w:rsidP="00AA1810">
            <w:pPr>
              <w:snapToGrid w:val="0"/>
              <w:spacing w:line="320" w:lineRule="exact"/>
              <w:rPr>
                <w:rFonts w:ascii="宋体" w:hAnsi="宋体" w:cs="楷体"/>
              </w:rPr>
            </w:pPr>
          </w:p>
        </w:tc>
      </w:tr>
      <w:tr w:rsidR="002C00E7" w:rsidRPr="00894A82" w14:paraId="516C1928" w14:textId="77777777" w:rsidTr="00AA1810">
        <w:trPr>
          <w:jc w:val="center"/>
        </w:trPr>
        <w:tc>
          <w:tcPr>
            <w:tcW w:w="789" w:type="dxa"/>
          </w:tcPr>
          <w:p w14:paraId="64EC9024" w14:textId="77777777" w:rsidR="002C00E7" w:rsidRPr="00894A82" w:rsidRDefault="002C00E7" w:rsidP="00AA1810">
            <w:pPr>
              <w:spacing w:line="320" w:lineRule="exact"/>
              <w:jc w:val="left"/>
              <w:rPr>
                <w:rFonts w:ascii="宋体" w:hAnsi="宋体" w:cs="黑体"/>
                <w:szCs w:val="21"/>
              </w:rPr>
            </w:pPr>
            <w:r>
              <w:rPr>
                <w:rFonts w:ascii="宋体" w:hAnsi="宋体" w:cs="黑体"/>
                <w:szCs w:val="21"/>
              </w:rPr>
              <w:t>8</w:t>
            </w:r>
            <w:r w:rsidRPr="00973CA5">
              <w:rPr>
                <w:rFonts w:ascii="宋体" w:hAnsi="宋体" w:cs="黑体" w:hint="eastAsia"/>
                <w:szCs w:val="21"/>
              </w:rPr>
              <w:t>.</w:t>
            </w:r>
            <w:r w:rsidRPr="00894A82">
              <w:rPr>
                <w:rFonts w:ascii="宋体" w:hAnsi="宋体" w:cs="黑体"/>
                <w:szCs w:val="21"/>
              </w:rPr>
              <w:t>1</w:t>
            </w:r>
          </w:p>
        </w:tc>
        <w:tc>
          <w:tcPr>
            <w:tcW w:w="1497" w:type="dxa"/>
          </w:tcPr>
          <w:p w14:paraId="6262A372" w14:textId="77777777" w:rsidR="002C00E7" w:rsidRPr="00894A82" w:rsidRDefault="002C00E7" w:rsidP="00AA1810">
            <w:pPr>
              <w:spacing w:line="320" w:lineRule="exact"/>
              <w:jc w:val="left"/>
              <w:rPr>
                <w:rFonts w:ascii="宋体" w:hAnsi="宋体" w:cs="黑体"/>
                <w:b/>
                <w:bCs/>
                <w:szCs w:val="21"/>
              </w:rPr>
            </w:pPr>
            <w:r w:rsidRPr="00894A82">
              <w:rPr>
                <w:rFonts w:ascii="宋体" w:hAnsi="宋体" w:cs="宋体" w:hint="eastAsia"/>
                <w:b/>
                <w:kern w:val="0"/>
                <w:szCs w:val="21"/>
              </w:rPr>
              <w:t>医疗机构</w:t>
            </w:r>
          </w:p>
        </w:tc>
        <w:tc>
          <w:tcPr>
            <w:tcW w:w="7728" w:type="dxa"/>
          </w:tcPr>
          <w:p w14:paraId="71385E8B" w14:textId="77777777" w:rsidR="003E5C9F" w:rsidRDefault="003E5C9F" w:rsidP="003E5C9F">
            <w:pPr>
              <w:snapToGrid w:val="0"/>
              <w:spacing w:line="320" w:lineRule="exact"/>
              <w:rPr>
                <w:rFonts w:ascii="宋体" w:hAnsi="宋体" w:cs="宋体"/>
                <w:kern w:val="0"/>
                <w:szCs w:val="21"/>
              </w:rPr>
            </w:pPr>
            <w:r>
              <w:rPr>
                <w:rFonts w:ascii="宋体" w:hAnsi="宋体" w:cs="宋体" w:hint="eastAsia"/>
                <w:kern w:val="0"/>
                <w:szCs w:val="21"/>
              </w:rPr>
              <w:t>医疗机构由投保人与保险人协商确定，并在保险单上载明。</w:t>
            </w:r>
          </w:p>
          <w:p w14:paraId="7D253B9B" w14:textId="77777777" w:rsidR="002C00E7" w:rsidRPr="00973CA5" w:rsidRDefault="002C00E7" w:rsidP="00AA1810">
            <w:pPr>
              <w:snapToGrid w:val="0"/>
              <w:spacing w:line="320" w:lineRule="exact"/>
              <w:rPr>
                <w:rFonts w:ascii="宋体" w:hAnsi="宋体" w:cs="宋体"/>
                <w:kern w:val="0"/>
                <w:szCs w:val="21"/>
              </w:rPr>
            </w:pPr>
            <w:r w:rsidRPr="00894A82">
              <w:rPr>
                <w:rFonts w:ascii="宋体" w:hAnsi="宋体" w:hint="eastAsia"/>
                <w:szCs w:val="21"/>
              </w:rPr>
              <w:t>在中国境内（不包括香港、澳门、台湾地区）的医疗机构是指合法的二级以上</w:t>
            </w:r>
            <w:r>
              <w:rPr>
                <w:rFonts w:ascii="宋体" w:hAnsi="宋体" w:hint="eastAsia"/>
                <w:szCs w:val="21"/>
              </w:rPr>
              <w:t>（含二级）</w:t>
            </w:r>
            <w:r w:rsidRPr="00894A82">
              <w:rPr>
                <w:rFonts w:ascii="宋体" w:hAnsi="宋体" w:hint="eastAsia"/>
                <w:szCs w:val="21"/>
              </w:rPr>
              <w:t>公立医院普通</w:t>
            </w:r>
            <w:r>
              <w:rPr>
                <w:rFonts w:ascii="宋体" w:hAnsi="宋体" w:hint="eastAsia"/>
                <w:szCs w:val="21"/>
              </w:rPr>
              <w:t>部</w:t>
            </w:r>
            <w:r w:rsidRPr="00894A82">
              <w:rPr>
                <w:rFonts w:ascii="宋体" w:hAnsi="宋体" w:hint="eastAsia"/>
                <w:szCs w:val="21"/>
              </w:rPr>
              <w:t>或保险人</w:t>
            </w:r>
            <w:r>
              <w:rPr>
                <w:rFonts w:ascii="宋体" w:hAnsi="宋体" w:hint="eastAsia"/>
                <w:szCs w:val="21"/>
              </w:rPr>
              <w:t>认可</w:t>
            </w:r>
            <w:r w:rsidRPr="00894A82">
              <w:rPr>
                <w:rFonts w:ascii="宋体" w:hAnsi="宋体" w:hint="eastAsia"/>
                <w:szCs w:val="21"/>
              </w:rPr>
              <w:t>的医疗机构。</w:t>
            </w:r>
          </w:p>
          <w:p w14:paraId="186C986E" w14:textId="77777777" w:rsidR="002C00E7" w:rsidRPr="00A4033A" w:rsidRDefault="002C00E7" w:rsidP="00AA1810">
            <w:pPr>
              <w:rPr>
                <w:rFonts w:ascii="宋体" w:hAnsi="宋体"/>
                <w:szCs w:val="21"/>
              </w:rPr>
            </w:pPr>
          </w:p>
          <w:p w14:paraId="192075D3" w14:textId="77777777" w:rsidR="002C00E7" w:rsidRPr="00894A82" w:rsidRDefault="002C00E7" w:rsidP="00AA1810">
            <w:pPr>
              <w:rPr>
                <w:rFonts w:ascii="宋体" w:hAnsi="宋体"/>
                <w:szCs w:val="21"/>
              </w:rPr>
            </w:pPr>
            <w:r w:rsidRPr="00894A82">
              <w:rPr>
                <w:rFonts w:ascii="宋体" w:hAnsi="宋体" w:hint="eastAsia"/>
                <w:szCs w:val="21"/>
              </w:rPr>
              <w:t>在中国境外（包括香港、澳门、台湾地区）的医疗机构是指保险人认可的，根据所在国家</w:t>
            </w:r>
            <w:r>
              <w:rPr>
                <w:rFonts w:ascii="宋体" w:hAnsi="宋体" w:hint="eastAsia"/>
                <w:szCs w:val="21"/>
              </w:rPr>
              <w:t>或地区</w:t>
            </w:r>
            <w:r w:rsidRPr="00894A82">
              <w:rPr>
                <w:rFonts w:ascii="宋体" w:hAnsi="宋体" w:hint="eastAsia"/>
                <w:szCs w:val="21"/>
              </w:rPr>
              <w:t>法律合法成立、运营并符合以下标准的医疗机构：</w:t>
            </w:r>
          </w:p>
          <w:p w14:paraId="0D54EC88" w14:textId="77777777" w:rsidR="002C00E7" w:rsidRPr="00894A82" w:rsidRDefault="002C00E7" w:rsidP="00AA1810">
            <w:pPr>
              <w:rPr>
                <w:rFonts w:ascii="宋体" w:hAnsi="宋体"/>
                <w:szCs w:val="21"/>
              </w:rPr>
            </w:pPr>
            <w:r w:rsidRPr="00894A82">
              <w:rPr>
                <w:rFonts w:ascii="宋体" w:hAnsi="宋体" w:hint="eastAsia"/>
                <w:szCs w:val="21"/>
              </w:rPr>
              <w:t>1）主要运营目的是以住院病人形式提供接待患病、伤者并为其提供医疗护理和治疗；</w:t>
            </w:r>
          </w:p>
          <w:p w14:paraId="0E02DED2" w14:textId="77777777" w:rsidR="002C00E7" w:rsidRPr="00894A82" w:rsidRDefault="002C00E7" w:rsidP="00AA1810">
            <w:pPr>
              <w:rPr>
                <w:rFonts w:ascii="宋体" w:hAnsi="宋体"/>
                <w:szCs w:val="21"/>
              </w:rPr>
            </w:pPr>
            <w:r w:rsidRPr="00894A82">
              <w:rPr>
                <w:rFonts w:ascii="宋体" w:hAnsi="宋体" w:hint="eastAsia"/>
                <w:szCs w:val="21"/>
              </w:rPr>
              <w:t>2）在一名或若干医生的指导下为病人治疗，其中最少有一名合法执业资格的驻院医生驻诊；</w:t>
            </w:r>
          </w:p>
          <w:p w14:paraId="1F2AE7B9" w14:textId="77777777" w:rsidR="002C00E7" w:rsidRPr="00894A82" w:rsidRDefault="002C00E7" w:rsidP="00AA1810">
            <w:pPr>
              <w:rPr>
                <w:rFonts w:ascii="宋体" w:hAnsi="宋体"/>
                <w:szCs w:val="21"/>
              </w:rPr>
            </w:pPr>
            <w:r w:rsidRPr="00894A82">
              <w:rPr>
                <w:rFonts w:ascii="宋体" w:hAnsi="宋体" w:hint="eastAsia"/>
                <w:szCs w:val="21"/>
              </w:rPr>
              <w:t>3）维持足够妥善的设备为病人提供医学诊断和治疗，并于机构内或由其管理的地方提供进行各种手术的设备；</w:t>
            </w:r>
          </w:p>
          <w:p w14:paraId="4C0857FB" w14:textId="77777777" w:rsidR="002C00E7" w:rsidRPr="00894A82" w:rsidRDefault="002C00E7" w:rsidP="00AA1810">
            <w:pPr>
              <w:rPr>
                <w:rFonts w:ascii="宋体" w:hAnsi="宋体"/>
                <w:szCs w:val="21"/>
              </w:rPr>
            </w:pPr>
            <w:r w:rsidRPr="00894A82">
              <w:rPr>
                <w:rFonts w:ascii="宋体" w:hAnsi="宋体" w:hint="eastAsia"/>
                <w:szCs w:val="21"/>
              </w:rPr>
              <w:t>4）有合法执业的护士提供和指导二十四小时的全职护理服务。</w:t>
            </w:r>
          </w:p>
          <w:p w14:paraId="772425BA" w14:textId="77777777" w:rsidR="002C00E7" w:rsidRPr="00894A82" w:rsidRDefault="002C00E7" w:rsidP="00AA1810">
            <w:pPr>
              <w:rPr>
                <w:rFonts w:ascii="宋体" w:hAnsi="宋体"/>
                <w:b/>
                <w:bCs/>
                <w:szCs w:val="21"/>
              </w:rPr>
            </w:pPr>
          </w:p>
          <w:p w14:paraId="40C83FD7" w14:textId="77777777" w:rsidR="002C00E7" w:rsidRPr="00601E90" w:rsidRDefault="002C00E7" w:rsidP="00AA1810">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本附加险合同中所指医疗机构(中国境内或中国境外)不包括以下或类似的医疗机构：</w:t>
            </w:r>
          </w:p>
          <w:p w14:paraId="5D45EAE7" w14:textId="77777777" w:rsidR="002C00E7" w:rsidRPr="00601E90" w:rsidRDefault="002C00E7" w:rsidP="00AA1810">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1）精神病院；</w:t>
            </w:r>
          </w:p>
          <w:p w14:paraId="5E518AEA" w14:textId="77777777" w:rsidR="002C00E7" w:rsidRPr="00601E90" w:rsidRDefault="002C00E7" w:rsidP="00AA1810">
            <w:pPr>
              <w:rPr>
                <w:rFonts w:ascii="宋体" w:hAnsi="宋体" w:cs="楷体"/>
                <w:b/>
                <w:bCs/>
                <w:kern w:val="0"/>
                <w:szCs w:val="21"/>
                <w:shd w:val="pct10" w:color="auto" w:fill="FFFFFF"/>
              </w:rPr>
            </w:pPr>
            <w:r w:rsidRPr="00601E90">
              <w:rPr>
                <w:rFonts w:ascii="宋体" w:hAnsi="宋体" w:cs="楷体" w:hint="eastAsia"/>
                <w:b/>
                <w:bCs/>
                <w:kern w:val="0"/>
                <w:szCs w:val="21"/>
                <w:shd w:val="pct10" w:color="auto" w:fill="FFFFFF"/>
              </w:rPr>
              <w:t>2）老人院、疗养院、戒毒中心和戒酒中心；</w:t>
            </w:r>
          </w:p>
          <w:p w14:paraId="794B1B88" w14:textId="77777777" w:rsidR="002C00E7" w:rsidRPr="00894A82" w:rsidRDefault="002C00E7" w:rsidP="00AA1810">
            <w:pPr>
              <w:rPr>
                <w:rFonts w:ascii="宋体" w:hAnsi="宋体" w:cs="..v..."/>
                <w:color w:val="000000"/>
                <w:kern w:val="0"/>
                <w:szCs w:val="21"/>
              </w:rPr>
            </w:pPr>
            <w:r w:rsidRPr="00601E90">
              <w:rPr>
                <w:rFonts w:ascii="宋体" w:hAnsi="宋体" w:cs="楷体" w:hint="eastAsia"/>
                <w:b/>
                <w:bCs/>
                <w:kern w:val="0"/>
                <w:szCs w:val="21"/>
                <w:shd w:val="pct10" w:color="auto" w:fill="FFFFFF"/>
              </w:rPr>
              <w:t>3）健康中心或天然治疗所、疗养或康复院。</w:t>
            </w:r>
          </w:p>
        </w:tc>
      </w:tr>
      <w:tr w:rsidR="002C00E7" w:rsidRPr="00894A82" w14:paraId="0EA80FF8" w14:textId="77777777" w:rsidTr="00AA1810">
        <w:trPr>
          <w:trHeight w:hRule="exact" w:val="142"/>
          <w:jc w:val="center"/>
        </w:trPr>
        <w:tc>
          <w:tcPr>
            <w:tcW w:w="789" w:type="dxa"/>
          </w:tcPr>
          <w:p w14:paraId="3B0DEAF9" w14:textId="77777777" w:rsidR="002C00E7" w:rsidRPr="00973CA5" w:rsidRDefault="002C00E7" w:rsidP="00AA1810">
            <w:pPr>
              <w:spacing w:line="320" w:lineRule="exact"/>
              <w:jc w:val="left"/>
              <w:rPr>
                <w:rFonts w:ascii="宋体" w:hAnsi="宋体" w:cs="黑体"/>
                <w:szCs w:val="21"/>
              </w:rPr>
            </w:pPr>
          </w:p>
        </w:tc>
        <w:tc>
          <w:tcPr>
            <w:tcW w:w="1497" w:type="dxa"/>
          </w:tcPr>
          <w:p w14:paraId="1FFC2B53" w14:textId="77777777" w:rsidR="002C00E7" w:rsidRPr="00894A82" w:rsidRDefault="002C00E7" w:rsidP="00AA1810">
            <w:pPr>
              <w:spacing w:line="320" w:lineRule="exact"/>
              <w:jc w:val="left"/>
              <w:rPr>
                <w:rFonts w:ascii="宋体" w:hAnsi="宋体" w:cs="黑体"/>
                <w:b/>
                <w:bCs/>
                <w:szCs w:val="21"/>
              </w:rPr>
            </w:pPr>
          </w:p>
        </w:tc>
        <w:tc>
          <w:tcPr>
            <w:tcW w:w="7728" w:type="dxa"/>
          </w:tcPr>
          <w:p w14:paraId="2816D2F7" w14:textId="77777777" w:rsidR="002C00E7" w:rsidRPr="00894A82" w:rsidRDefault="002C00E7" w:rsidP="00AA1810">
            <w:pPr>
              <w:snapToGrid w:val="0"/>
              <w:spacing w:line="320" w:lineRule="exact"/>
              <w:rPr>
                <w:rFonts w:ascii="宋体" w:hAnsi="宋体" w:cs="楷体"/>
                <w:szCs w:val="21"/>
              </w:rPr>
            </w:pPr>
          </w:p>
        </w:tc>
      </w:tr>
      <w:tr w:rsidR="002C00E7" w:rsidRPr="00894A82" w14:paraId="02DF59AA" w14:textId="77777777" w:rsidTr="00AA1810">
        <w:trPr>
          <w:jc w:val="center"/>
        </w:trPr>
        <w:tc>
          <w:tcPr>
            <w:tcW w:w="789" w:type="dxa"/>
          </w:tcPr>
          <w:p w14:paraId="60796672" w14:textId="77777777" w:rsidR="002C00E7" w:rsidRPr="00894A82" w:rsidRDefault="002C00E7" w:rsidP="00AA1810">
            <w:pPr>
              <w:spacing w:line="320" w:lineRule="exact"/>
              <w:jc w:val="left"/>
              <w:rPr>
                <w:rFonts w:ascii="宋体" w:hAnsi="宋体" w:cs="黑体"/>
                <w:szCs w:val="21"/>
              </w:rPr>
            </w:pPr>
            <w:r>
              <w:rPr>
                <w:rFonts w:ascii="宋体" w:hAnsi="宋体" w:cs="黑体"/>
                <w:szCs w:val="21"/>
              </w:rPr>
              <w:t>8</w:t>
            </w:r>
            <w:r w:rsidRPr="00973CA5">
              <w:rPr>
                <w:rFonts w:ascii="宋体" w:hAnsi="宋体" w:cs="黑体" w:hint="eastAsia"/>
                <w:szCs w:val="21"/>
              </w:rPr>
              <w:t>.</w:t>
            </w:r>
            <w:r w:rsidRPr="00894A82">
              <w:rPr>
                <w:rFonts w:ascii="宋体" w:hAnsi="宋体" w:cs="黑体"/>
                <w:szCs w:val="21"/>
              </w:rPr>
              <w:t>2</w:t>
            </w:r>
          </w:p>
        </w:tc>
        <w:tc>
          <w:tcPr>
            <w:tcW w:w="1497" w:type="dxa"/>
          </w:tcPr>
          <w:p w14:paraId="2C5C1CF3" w14:textId="77777777" w:rsidR="002C00E7" w:rsidRPr="00894A82" w:rsidRDefault="002C00E7" w:rsidP="00AA1810">
            <w:pPr>
              <w:spacing w:line="320" w:lineRule="exact"/>
              <w:jc w:val="left"/>
              <w:rPr>
                <w:rFonts w:ascii="宋体" w:hAnsi="宋体" w:cs="宋体"/>
                <w:b/>
                <w:kern w:val="0"/>
                <w:szCs w:val="21"/>
              </w:rPr>
            </w:pPr>
            <w:r w:rsidRPr="00894A82">
              <w:rPr>
                <w:rFonts w:ascii="宋体" w:hAnsi="宋体" w:cs="宋体" w:hint="eastAsia"/>
                <w:b/>
                <w:kern w:val="0"/>
                <w:szCs w:val="21"/>
              </w:rPr>
              <w:t>专科医生</w:t>
            </w:r>
          </w:p>
        </w:tc>
        <w:tc>
          <w:tcPr>
            <w:tcW w:w="7728" w:type="dxa"/>
          </w:tcPr>
          <w:p w14:paraId="64CF6194" w14:textId="77777777" w:rsidR="002C00E7" w:rsidRPr="00894A82" w:rsidRDefault="002C00E7" w:rsidP="00AA1810">
            <w:pPr>
              <w:rPr>
                <w:rFonts w:ascii="宋体" w:hAnsi="宋体" w:cs="宋体"/>
                <w:kern w:val="0"/>
                <w:szCs w:val="21"/>
              </w:rPr>
            </w:pPr>
            <w:r w:rsidRPr="00894A82">
              <w:rPr>
                <w:rFonts w:ascii="宋体" w:hAnsi="宋体" w:hint="eastAsia"/>
                <w:szCs w:val="21"/>
              </w:rPr>
              <w:t>专科医生应当同时满足以下四项资格条件：1．具有有效的中华人民共和国《医师资格证书》；2．具有有效的中华人民共和国《医师执业证书》，并按期到相关部门登记注册；3．具有有效的中华人民共和国主治医师或主治医师以上职称的《医师职称证书》；4．中国境内在二级以上</w:t>
            </w:r>
            <w:r>
              <w:rPr>
                <w:rFonts w:ascii="宋体" w:hAnsi="宋体" w:hint="eastAsia"/>
                <w:szCs w:val="21"/>
              </w:rPr>
              <w:t>（含二级）</w:t>
            </w:r>
            <w:r w:rsidRPr="00894A82">
              <w:rPr>
                <w:rFonts w:ascii="宋体" w:hAnsi="宋体" w:hint="eastAsia"/>
                <w:szCs w:val="21"/>
              </w:rPr>
              <w:t>公立医院的相应科室从事临床工作三年以上。</w:t>
            </w:r>
          </w:p>
        </w:tc>
      </w:tr>
      <w:tr w:rsidR="002C00E7" w:rsidRPr="00894A82" w14:paraId="00148D3B" w14:textId="77777777" w:rsidTr="00AA1810">
        <w:trPr>
          <w:trHeight w:hRule="exact" w:val="142"/>
          <w:jc w:val="center"/>
        </w:trPr>
        <w:tc>
          <w:tcPr>
            <w:tcW w:w="789" w:type="dxa"/>
          </w:tcPr>
          <w:p w14:paraId="4D7F7BA4" w14:textId="77777777" w:rsidR="002C00E7" w:rsidRPr="00973CA5" w:rsidRDefault="002C00E7" w:rsidP="00AA1810">
            <w:pPr>
              <w:spacing w:line="320" w:lineRule="exact"/>
              <w:jc w:val="left"/>
              <w:rPr>
                <w:rFonts w:ascii="宋体" w:hAnsi="宋体" w:cs="黑体"/>
                <w:szCs w:val="21"/>
              </w:rPr>
            </w:pPr>
          </w:p>
        </w:tc>
        <w:tc>
          <w:tcPr>
            <w:tcW w:w="1497" w:type="dxa"/>
          </w:tcPr>
          <w:p w14:paraId="2EB714DA" w14:textId="77777777" w:rsidR="002C00E7" w:rsidRPr="00894A82" w:rsidRDefault="002C00E7" w:rsidP="00AA1810">
            <w:pPr>
              <w:spacing w:line="320" w:lineRule="exact"/>
              <w:jc w:val="left"/>
              <w:rPr>
                <w:rFonts w:ascii="宋体" w:hAnsi="宋体" w:cs="宋体"/>
                <w:b/>
                <w:kern w:val="0"/>
                <w:szCs w:val="21"/>
              </w:rPr>
            </w:pPr>
          </w:p>
        </w:tc>
        <w:tc>
          <w:tcPr>
            <w:tcW w:w="7728" w:type="dxa"/>
          </w:tcPr>
          <w:p w14:paraId="40A7CA9C" w14:textId="77777777" w:rsidR="002C00E7" w:rsidRPr="00894A82" w:rsidRDefault="002C00E7" w:rsidP="00AA1810">
            <w:pPr>
              <w:autoSpaceDE w:val="0"/>
              <w:autoSpaceDN w:val="0"/>
              <w:adjustRightInd w:val="0"/>
              <w:jc w:val="left"/>
              <w:rPr>
                <w:rFonts w:ascii="宋体" w:hAnsi="宋体" w:cs="宋体"/>
                <w:kern w:val="0"/>
                <w:szCs w:val="21"/>
              </w:rPr>
            </w:pPr>
          </w:p>
        </w:tc>
      </w:tr>
      <w:tr w:rsidR="002C00E7" w:rsidRPr="00894A82" w14:paraId="4FE053D5" w14:textId="77777777" w:rsidTr="00AA1810">
        <w:trPr>
          <w:jc w:val="center"/>
        </w:trPr>
        <w:tc>
          <w:tcPr>
            <w:tcW w:w="789" w:type="dxa"/>
          </w:tcPr>
          <w:p w14:paraId="2F7AB9A5" w14:textId="77777777" w:rsidR="002C00E7" w:rsidRPr="00894A82" w:rsidRDefault="002C00E7" w:rsidP="00AA1810">
            <w:pPr>
              <w:spacing w:line="320" w:lineRule="exact"/>
              <w:jc w:val="left"/>
              <w:rPr>
                <w:rFonts w:ascii="宋体" w:hAnsi="宋体" w:cs="黑体"/>
                <w:szCs w:val="21"/>
              </w:rPr>
            </w:pPr>
            <w:r>
              <w:rPr>
                <w:rFonts w:ascii="宋体" w:hAnsi="宋体" w:cs="黑体"/>
                <w:szCs w:val="21"/>
              </w:rPr>
              <w:t>8</w:t>
            </w:r>
            <w:r w:rsidRPr="00973CA5">
              <w:rPr>
                <w:rFonts w:ascii="宋体" w:hAnsi="宋体" w:cs="黑体" w:hint="eastAsia"/>
                <w:szCs w:val="21"/>
              </w:rPr>
              <w:t>.</w:t>
            </w:r>
            <w:r w:rsidRPr="00973CA5">
              <w:rPr>
                <w:rFonts w:ascii="宋体" w:hAnsi="宋体" w:cs="黑体"/>
                <w:szCs w:val="21"/>
              </w:rPr>
              <w:t>3</w:t>
            </w:r>
          </w:p>
        </w:tc>
        <w:tc>
          <w:tcPr>
            <w:tcW w:w="1497" w:type="dxa"/>
          </w:tcPr>
          <w:p w14:paraId="1230C50A" w14:textId="77777777" w:rsidR="002C00E7" w:rsidRPr="00894A82" w:rsidRDefault="002C00E7" w:rsidP="00AA1810">
            <w:pPr>
              <w:spacing w:line="320" w:lineRule="exact"/>
              <w:jc w:val="left"/>
              <w:rPr>
                <w:rFonts w:ascii="宋体" w:hAnsi="宋体" w:cs="宋体"/>
                <w:b/>
                <w:kern w:val="0"/>
                <w:szCs w:val="21"/>
              </w:rPr>
            </w:pPr>
            <w:r w:rsidRPr="00894A82">
              <w:rPr>
                <w:rFonts w:ascii="宋体" w:hAnsi="宋体" w:cs="宋体" w:hint="eastAsia"/>
                <w:b/>
                <w:kern w:val="0"/>
                <w:szCs w:val="21"/>
              </w:rPr>
              <w:t>骨折</w:t>
            </w:r>
          </w:p>
        </w:tc>
        <w:tc>
          <w:tcPr>
            <w:tcW w:w="7728" w:type="dxa"/>
          </w:tcPr>
          <w:p w14:paraId="7403C66E" w14:textId="77777777" w:rsidR="002C00E7" w:rsidRPr="00894A82" w:rsidRDefault="002C00E7" w:rsidP="00AA1810">
            <w:pPr>
              <w:rPr>
                <w:rFonts w:ascii="宋体" w:hAnsi="宋体" w:cs="宋体"/>
                <w:kern w:val="0"/>
                <w:szCs w:val="21"/>
              </w:rPr>
            </w:pPr>
            <w:r w:rsidRPr="00894A82">
              <w:rPr>
                <w:rFonts w:ascii="宋体" w:hAnsi="宋体" w:hint="eastAsia"/>
                <w:szCs w:val="21"/>
              </w:rPr>
              <w:t>指以意外伤害为直接原因导致骨的完整性及连续性的破坏且相应骨的完全断裂，包括发生于椎体的压缩性骨折，</w:t>
            </w:r>
            <w:r w:rsidRPr="00601E90">
              <w:rPr>
                <w:rFonts w:ascii="宋体" w:hAnsi="宋体" w:cs="楷体" w:hint="eastAsia"/>
                <w:b/>
                <w:bCs/>
                <w:kern w:val="0"/>
                <w:szCs w:val="21"/>
                <w:shd w:val="pct10" w:color="auto" w:fill="FFFFFF"/>
              </w:rPr>
              <w:t>不包括骨的不完全断裂（如骨裂）</w:t>
            </w:r>
            <w:r w:rsidRPr="00894A82">
              <w:rPr>
                <w:rFonts w:ascii="宋体" w:hAnsi="宋体" w:hint="eastAsia"/>
                <w:szCs w:val="21"/>
              </w:rPr>
              <w:t>。</w:t>
            </w:r>
          </w:p>
        </w:tc>
      </w:tr>
      <w:tr w:rsidR="002C00E7" w:rsidRPr="00894A82" w14:paraId="37937D3B" w14:textId="77777777" w:rsidTr="00AA1810">
        <w:trPr>
          <w:trHeight w:hRule="exact" w:val="142"/>
          <w:jc w:val="center"/>
        </w:trPr>
        <w:tc>
          <w:tcPr>
            <w:tcW w:w="789" w:type="dxa"/>
          </w:tcPr>
          <w:p w14:paraId="6BFD058B" w14:textId="77777777" w:rsidR="002C00E7" w:rsidRPr="00973CA5" w:rsidRDefault="002C00E7" w:rsidP="00AA1810">
            <w:pPr>
              <w:spacing w:line="320" w:lineRule="exact"/>
              <w:jc w:val="left"/>
              <w:rPr>
                <w:rFonts w:ascii="宋体" w:hAnsi="宋体" w:cs="黑体"/>
                <w:szCs w:val="21"/>
              </w:rPr>
            </w:pPr>
          </w:p>
        </w:tc>
        <w:tc>
          <w:tcPr>
            <w:tcW w:w="1497" w:type="dxa"/>
          </w:tcPr>
          <w:p w14:paraId="64CA864D" w14:textId="77777777" w:rsidR="002C00E7" w:rsidRPr="00894A82" w:rsidRDefault="002C00E7" w:rsidP="00AA1810">
            <w:pPr>
              <w:spacing w:line="320" w:lineRule="exact"/>
              <w:jc w:val="left"/>
              <w:rPr>
                <w:rFonts w:ascii="宋体" w:hAnsi="宋体" w:cs="宋体"/>
                <w:b/>
                <w:kern w:val="0"/>
                <w:szCs w:val="21"/>
              </w:rPr>
            </w:pPr>
          </w:p>
        </w:tc>
        <w:tc>
          <w:tcPr>
            <w:tcW w:w="7728" w:type="dxa"/>
          </w:tcPr>
          <w:p w14:paraId="488F2BE3" w14:textId="77777777" w:rsidR="002C00E7" w:rsidRPr="00894A82" w:rsidRDefault="002C00E7" w:rsidP="00AA1810">
            <w:pPr>
              <w:autoSpaceDE w:val="0"/>
              <w:autoSpaceDN w:val="0"/>
              <w:adjustRightInd w:val="0"/>
              <w:jc w:val="left"/>
              <w:rPr>
                <w:rFonts w:ascii="宋体" w:hAnsi="宋体" w:cs="宋体"/>
                <w:kern w:val="0"/>
                <w:szCs w:val="21"/>
              </w:rPr>
            </w:pPr>
          </w:p>
        </w:tc>
      </w:tr>
      <w:tr w:rsidR="002C00E7" w:rsidRPr="00894A82" w14:paraId="71472615" w14:textId="77777777" w:rsidTr="00AA1810">
        <w:trPr>
          <w:trHeight w:hRule="exact" w:val="60"/>
          <w:jc w:val="center"/>
        </w:trPr>
        <w:tc>
          <w:tcPr>
            <w:tcW w:w="789" w:type="dxa"/>
          </w:tcPr>
          <w:p w14:paraId="30380B23" w14:textId="77777777" w:rsidR="002C00E7" w:rsidRPr="00973CA5" w:rsidRDefault="002C00E7" w:rsidP="00AA1810">
            <w:pPr>
              <w:spacing w:line="320" w:lineRule="exact"/>
              <w:jc w:val="left"/>
              <w:rPr>
                <w:rFonts w:ascii="宋体" w:hAnsi="宋体" w:cs="黑体"/>
                <w:szCs w:val="21"/>
              </w:rPr>
            </w:pPr>
          </w:p>
        </w:tc>
        <w:tc>
          <w:tcPr>
            <w:tcW w:w="1497" w:type="dxa"/>
          </w:tcPr>
          <w:p w14:paraId="71101B39" w14:textId="77777777" w:rsidR="002C00E7" w:rsidRPr="00894A82" w:rsidRDefault="002C00E7" w:rsidP="00AA1810">
            <w:pPr>
              <w:spacing w:line="320" w:lineRule="exact"/>
              <w:jc w:val="left"/>
              <w:rPr>
                <w:rFonts w:ascii="宋体" w:hAnsi="宋体" w:cs="宋体"/>
                <w:b/>
                <w:kern w:val="0"/>
                <w:szCs w:val="21"/>
              </w:rPr>
            </w:pPr>
          </w:p>
        </w:tc>
        <w:tc>
          <w:tcPr>
            <w:tcW w:w="7728" w:type="dxa"/>
          </w:tcPr>
          <w:p w14:paraId="11F14DED" w14:textId="77777777" w:rsidR="002C00E7" w:rsidRPr="00894A82" w:rsidRDefault="002C00E7" w:rsidP="00AA1810">
            <w:pPr>
              <w:autoSpaceDE w:val="0"/>
              <w:autoSpaceDN w:val="0"/>
              <w:adjustRightInd w:val="0"/>
              <w:jc w:val="left"/>
              <w:rPr>
                <w:rFonts w:ascii="宋体" w:hAnsi="宋体" w:cs="宋体"/>
                <w:kern w:val="0"/>
                <w:szCs w:val="21"/>
              </w:rPr>
            </w:pPr>
          </w:p>
        </w:tc>
      </w:tr>
      <w:tr w:rsidR="002C00E7" w:rsidRPr="00894A82" w14:paraId="207527D5" w14:textId="77777777" w:rsidTr="00AA1810">
        <w:trPr>
          <w:jc w:val="center"/>
        </w:trPr>
        <w:tc>
          <w:tcPr>
            <w:tcW w:w="789" w:type="dxa"/>
          </w:tcPr>
          <w:p w14:paraId="518CDB2E" w14:textId="77777777" w:rsidR="002C00E7" w:rsidRPr="00973CA5" w:rsidRDefault="002C00E7" w:rsidP="00AA1810">
            <w:pPr>
              <w:spacing w:line="320" w:lineRule="exact"/>
              <w:jc w:val="left"/>
              <w:rPr>
                <w:rFonts w:ascii="宋体" w:hAnsi="宋体" w:cs="黑体"/>
                <w:szCs w:val="21"/>
              </w:rPr>
            </w:pPr>
            <w:r>
              <w:rPr>
                <w:rFonts w:ascii="宋体" w:hAnsi="宋体" w:cs="黑体"/>
                <w:szCs w:val="21"/>
              </w:rPr>
              <w:t>8.4</w:t>
            </w:r>
          </w:p>
        </w:tc>
        <w:tc>
          <w:tcPr>
            <w:tcW w:w="1497" w:type="dxa"/>
          </w:tcPr>
          <w:p w14:paraId="23C14EC0" w14:textId="77777777" w:rsidR="002C00E7" w:rsidRPr="00DD4649" w:rsidRDefault="002C00E7" w:rsidP="00AA1810">
            <w:pPr>
              <w:spacing w:line="320" w:lineRule="exact"/>
              <w:jc w:val="left"/>
              <w:rPr>
                <w:rFonts w:ascii="宋体" w:hAnsi="宋体" w:cs="宋体"/>
                <w:b/>
                <w:kern w:val="0"/>
                <w:szCs w:val="21"/>
              </w:rPr>
            </w:pPr>
            <w:r w:rsidRPr="00894A82">
              <w:rPr>
                <w:rFonts w:ascii="宋体" w:hAnsi="宋体" w:cs="宋体" w:hint="eastAsia"/>
                <w:b/>
                <w:kern w:val="0"/>
                <w:szCs w:val="21"/>
              </w:rPr>
              <w:t>病理性骨折</w:t>
            </w:r>
          </w:p>
        </w:tc>
        <w:tc>
          <w:tcPr>
            <w:tcW w:w="7728" w:type="dxa"/>
          </w:tcPr>
          <w:p w14:paraId="49F6E9D3" w14:textId="77777777" w:rsidR="002C00E7" w:rsidRPr="00894A82" w:rsidRDefault="002C00E7" w:rsidP="00AA1810">
            <w:pPr>
              <w:autoSpaceDE w:val="0"/>
              <w:autoSpaceDN w:val="0"/>
              <w:adjustRightInd w:val="0"/>
              <w:jc w:val="left"/>
              <w:rPr>
                <w:rFonts w:ascii="宋体" w:hAnsi="宋体"/>
                <w:kern w:val="0"/>
                <w:szCs w:val="21"/>
              </w:rPr>
            </w:pPr>
            <w:r w:rsidRPr="00894A82">
              <w:rPr>
                <w:rFonts w:ascii="宋体" w:hAnsi="宋体" w:hint="eastAsia"/>
                <w:kern w:val="0"/>
                <w:szCs w:val="21"/>
              </w:rPr>
              <w:t>指骨质有病变，破坏了骨骼原来的正常结构，从而失去原来的坚固性，在正常活动或轻微外力作用下发生的骨折。包括骨软化症、骨质疏松症、骨结核、骨肿瘤等引起的骨折。</w:t>
            </w:r>
          </w:p>
        </w:tc>
      </w:tr>
      <w:tr w:rsidR="002C00E7" w:rsidRPr="00894A82" w14:paraId="10432D7D" w14:textId="77777777" w:rsidTr="00AA1810">
        <w:trPr>
          <w:trHeight w:hRule="exact" w:val="142"/>
          <w:jc w:val="center"/>
        </w:trPr>
        <w:tc>
          <w:tcPr>
            <w:tcW w:w="789" w:type="dxa"/>
          </w:tcPr>
          <w:p w14:paraId="4985EA99" w14:textId="77777777" w:rsidR="002C00E7" w:rsidRPr="00973CA5" w:rsidRDefault="002C00E7" w:rsidP="00AA1810">
            <w:pPr>
              <w:spacing w:line="320" w:lineRule="exact"/>
              <w:jc w:val="left"/>
              <w:rPr>
                <w:rFonts w:ascii="宋体" w:hAnsi="宋体" w:cs="黑体"/>
                <w:szCs w:val="21"/>
              </w:rPr>
            </w:pPr>
          </w:p>
        </w:tc>
        <w:tc>
          <w:tcPr>
            <w:tcW w:w="1497" w:type="dxa"/>
          </w:tcPr>
          <w:p w14:paraId="3185CFB7" w14:textId="77777777" w:rsidR="002C00E7" w:rsidRPr="00894A82" w:rsidRDefault="002C00E7" w:rsidP="00AA1810">
            <w:pPr>
              <w:spacing w:line="320" w:lineRule="exact"/>
              <w:jc w:val="left"/>
              <w:rPr>
                <w:rFonts w:ascii="宋体" w:hAnsi="宋体" w:cs="黑体"/>
                <w:b/>
                <w:bCs/>
                <w:szCs w:val="21"/>
              </w:rPr>
            </w:pPr>
          </w:p>
        </w:tc>
        <w:tc>
          <w:tcPr>
            <w:tcW w:w="7728" w:type="dxa"/>
          </w:tcPr>
          <w:p w14:paraId="757E7B0A" w14:textId="77777777" w:rsidR="002C00E7" w:rsidRPr="00894A82" w:rsidRDefault="002C00E7" w:rsidP="00AA1810">
            <w:pPr>
              <w:spacing w:line="320" w:lineRule="exact"/>
              <w:rPr>
                <w:rFonts w:ascii="宋体" w:hAnsi="宋体" w:cs="楷体"/>
                <w:szCs w:val="21"/>
              </w:rPr>
            </w:pPr>
          </w:p>
        </w:tc>
      </w:tr>
      <w:tr w:rsidR="002C00E7" w:rsidRPr="00894A82" w14:paraId="5CD79C53" w14:textId="77777777" w:rsidTr="00AA1810">
        <w:trPr>
          <w:jc w:val="center"/>
        </w:trPr>
        <w:tc>
          <w:tcPr>
            <w:tcW w:w="789" w:type="dxa"/>
          </w:tcPr>
          <w:p w14:paraId="7C34DBD0" w14:textId="77777777" w:rsidR="002C00E7" w:rsidRPr="00DD4649" w:rsidRDefault="002C00E7" w:rsidP="00AA1810">
            <w:pPr>
              <w:spacing w:line="320" w:lineRule="exact"/>
              <w:jc w:val="left"/>
              <w:rPr>
                <w:rFonts w:ascii="宋体" w:hAnsi="宋体" w:cs="黑体"/>
                <w:szCs w:val="21"/>
              </w:rPr>
            </w:pPr>
            <w:r>
              <w:rPr>
                <w:rFonts w:ascii="宋体" w:hAnsi="宋体" w:cs="黑体"/>
                <w:szCs w:val="21"/>
              </w:rPr>
              <w:t>8</w:t>
            </w:r>
            <w:r w:rsidRPr="00973CA5">
              <w:rPr>
                <w:rFonts w:ascii="宋体" w:hAnsi="宋体" w:cs="黑体" w:hint="eastAsia"/>
                <w:szCs w:val="21"/>
              </w:rPr>
              <w:t>.</w:t>
            </w:r>
            <w:r>
              <w:rPr>
                <w:rFonts w:ascii="宋体" w:hAnsi="宋体" w:cs="黑体"/>
                <w:szCs w:val="21"/>
              </w:rPr>
              <w:t>5</w:t>
            </w:r>
          </w:p>
        </w:tc>
        <w:tc>
          <w:tcPr>
            <w:tcW w:w="1497" w:type="dxa"/>
          </w:tcPr>
          <w:p w14:paraId="12E1BEBD" w14:textId="77777777" w:rsidR="002C00E7" w:rsidRPr="00894A82" w:rsidRDefault="002C00E7" w:rsidP="00AA1810">
            <w:pPr>
              <w:spacing w:line="320" w:lineRule="exact"/>
              <w:jc w:val="left"/>
              <w:rPr>
                <w:rFonts w:ascii="宋体" w:hAnsi="宋体" w:cs="黑体"/>
                <w:b/>
                <w:bCs/>
                <w:szCs w:val="21"/>
              </w:rPr>
            </w:pPr>
            <w:r w:rsidRPr="00894A82">
              <w:rPr>
                <w:rFonts w:ascii="宋体" w:hAnsi="宋体" w:cs="宋体" w:hint="eastAsia"/>
                <w:b/>
                <w:kern w:val="0"/>
                <w:szCs w:val="21"/>
              </w:rPr>
              <w:t>保险金申请人</w:t>
            </w:r>
          </w:p>
        </w:tc>
        <w:tc>
          <w:tcPr>
            <w:tcW w:w="7728" w:type="dxa"/>
          </w:tcPr>
          <w:p w14:paraId="795F1C04" w14:textId="77777777" w:rsidR="002C00E7" w:rsidRPr="00894A82" w:rsidRDefault="002C00E7" w:rsidP="00AA1810">
            <w:pPr>
              <w:spacing w:line="320" w:lineRule="exact"/>
              <w:rPr>
                <w:rFonts w:ascii="宋体" w:hAnsi="宋体" w:cs="宋体"/>
                <w:kern w:val="0"/>
                <w:szCs w:val="21"/>
              </w:rPr>
            </w:pPr>
            <w:r w:rsidRPr="00894A82">
              <w:rPr>
                <w:rFonts w:ascii="宋体" w:hAnsi="宋体" w:cs="宋体" w:hint="eastAsia"/>
                <w:kern w:val="0"/>
                <w:szCs w:val="21"/>
              </w:rPr>
              <w:t>指本附加险合同的</w:t>
            </w:r>
            <w:r w:rsidRPr="00212BCD">
              <w:rPr>
                <w:rFonts w:ascii="宋体" w:hAnsi="宋体" w:cs="楷体"/>
                <w:szCs w:val="21"/>
              </w:rPr>
              <w:t>被保险人、被保险人的合法继承人或法律规定的享有保险金请求权的其他</w:t>
            </w:r>
            <w:r w:rsidRPr="00212BCD">
              <w:rPr>
                <w:rFonts w:ascii="宋体" w:hAnsi="宋体" w:cs="楷体" w:hint="eastAsia"/>
                <w:szCs w:val="21"/>
              </w:rPr>
              <w:t>自然</w:t>
            </w:r>
            <w:r w:rsidRPr="00212BCD">
              <w:rPr>
                <w:rFonts w:ascii="宋体" w:hAnsi="宋体" w:cs="楷体"/>
                <w:szCs w:val="21"/>
              </w:rPr>
              <w:t>人</w:t>
            </w:r>
            <w:r w:rsidRPr="00894A82">
              <w:rPr>
                <w:rFonts w:ascii="宋体" w:hAnsi="宋体" w:cs="宋体" w:hint="eastAsia"/>
                <w:kern w:val="0"/>
                <w:szCs w:val="21"/>
              </w:rPr>
              <w:t>。</w:t>
            </w:r>
          </w:p>
          <w:p w14:paraId="50C2D0F8" w14:textId="77777777" w:rsidR="002C00E7" w:rsidRPr="00894A82" w:rsidRDefault="002C00E7" w:rsidP="00AA1810">
            <w:pPr>
              <w:spacing w:line="320" w:lineRule="exact"/>
              <w:rPr>
                <w:rFonts w:ascii="宋体" w:hAnsi="宋体" w:cs="楷体"/>
                <w:szCs w:val="21"/>
              </w:rPr>
            </w:pPr>
          </w:p>
        </w:tc>
      </w:tr>
    </w:tbl>
    <w:p w14:paraId="5694FB03" w14:textId="77777777" w:rsidR="002C00E7" w:rsidRDefault="002C00E7" w:rsidP="002C00E7">
      <w:pPr>
        <w:jc w:val="center"/>
        <w:rPr>
          <w:rFonts w:ascii="宋体" w:hAnsi="宋体"/>
          <w:szCs w:val="21"/>
        </w:rPr>
      </w:pPr>
      <w:r>
        <w:rPr>
          <w:rFonts w:ascii="宋体" w:hAnsi="宋体" w:hint="eastAsia"/>
          <w:szCs w:val="21"/>
        </w:rPr>
        <w:t xml:space="preserve"> </w:t>
      </w:r>
      <w:r>
        <w:rPr>
          <w:rFonts w:ascii="宋体" w:hAnsi="宋体"/>
          <w:szCs w:val="21"/>
        </w:rPr>
        <w:t xml:space="preserve">                </w:t>
      </w:r>
      <w:r w:rsidRPr="00894A82">
        <w:rPr>
          <w:rFonts w:ascii="宋体" w:hAnsi="宋体" w:hint="eastAsia"/>
          <w:szCs w:val="21"/>
        </w:rPr>
        <w:t>附件一：《人身保险骨折部位与保险金给付比例表》</w:t>
      </w:r>
    </w:p>
    <w:p w14:paraId="2C6E7A48" w14:textId="77777777" w:rsidR="002C00E7" w:rsidRPr="00894A82" w:rsidRDefault="002C00E7" w:rsidP="002C00E7">
      <w:pPr>
        <w:jc w:val="center"/>
        <w:rPr>
          <w:rFonts w:ascii="宋体" w:hAnsi="宋体"/>
          <w:kern w:val="0"/>
          <w:szCs w:val="21"/>
        </w:rPr>
      </w:pPr>
    </w:p>
    <w:tbl>
      <w:tblPr>
        <w:tblW w:w="6501" w:type="dxa"/>
        <w:tblInd w:w="2424" w:type="dxa"/>
        <w:tblLook w:val="04A0" w:firstRow="1" w:lastRow="0" w:firstColumn="1" w:lastColumn="0" w:noHBand="0" w:noVBand="1"/>
      </w:tblPr>
      <w:tblGrid>
        <w:gridCol w:w="3677"/>
        <w:gridCol w:w="2824"/>
      </w:tblGrid>
      <w:tr w:rsidR="002C00E7" w:rsidRPr="00894A82" w14:paraId="09C2B2CB" w14:textId="77777777" w:rsidTr="00AA1810">
        <w:trPr>
          <w:trHeight w:val="285"/>
        </w:trPr>
        <w:tc>
          <w:tcPr>
            <w:tcW w:w="3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5EDFB" w14:textId="77777777" w:rsidR="002C00E7" w:rsidRPr="003D28E6" w:rsidRDefault="002C00E7" w:rsidP="00AA1810">
            <w:pPr>
              <w:jc w:val="center"/>
              <w:rPr>
                <w:rFonts w:ascii="宋体" w:hAnsi="宋体" w:cs="Tahoma"/>
                <w:b/>
                <w:bCs/>
                <w:color w:val="000000"/>
                <w:kern w:val="0"/>
                <w:szCs w:val="21"/>
              </w:rPr>
            </w:pPr>
            <w:r w:rsidRPr="003D28E6">
              <w:rPr>
                <w:rFonts w:ascii="宋体" w:hAnsi="宋体" w:cs="Tahoma" w:hint="eastAsia"/>
                <w:b/>
                <w:bCs/>
                <w:color w:val="000000"/>
                <w:kern w:val="0"/>
                <w:szCs w:val="21"/>
              </w:rPr>
              <w:t>骨折部位</w:t>
            </w:r>
          </w:p>
        </w:tc>
        <w:tc>
          <w:tcPr>
            <w:tcW w:w="2824" w:type="dxa"/>
            <w:tcBorders>
              <w:top w:val="single" w:sz="4" w:space="0" w:color="auto"/>
              <w:left w:val="nil"/>
              <w:bottom w:val="single" w:sz="4" w:space="0" w:color="auto"/>
              <w:right w:val="single" w:sz="4" w:space="0" w:color="auto"/>
            </w:tcBorders>
            <w:shd w:val="clear" w:color="auto" w:fill="auto"/>
            <w:noWrap/>
            <w:vAlign w:val="center"/>
            <w:hideMark/>
          </w:tcPr>
          <w:p w14:paraId="6C977725" w14:textId="77777777" w:rsidR="002C00E7" w:rsidRPr="003D28E6" w:rsidRDefault="002C00E7" w:rsidP="00AA1810">
            <w:pPr>
              <w:jc w:val="center"/>
              <w:rPr>
                <w:rFonts w:ascii="宋体" w:hAnsi="宋体" w:cs="Tahoma"/>
                <w:b/>
                <w:bCs/>
                <w:color w:val="000000"/>
                <w:kern w:val="0"/>
                <w:szCs w:val="21"/>
              </w:rPr>
            </w:pPr>
            <w:r w:rsidRPr="003D28E6">
              <w:rPr>
                <w:rFonts w:ascii="宋体" w:hAnsi="宋体" w:cs="Tahoma" w:hint="eastAsia"/>
                <w:b/>
                <w:bCs/>
                <w:color w:val="000000"/>
                <w:kern w:val="0"/>
                <w:szCs w:val="21"/>
              </w:rPr>
              <w:t>骨折保险金给付比例</w:t>
            </w:r>
          </w:p>
        </w:tc>
      </w:tr>
      <w:tr w:rsidR="002C00E7" w:rsidRPr="00894A82" w14:paraId="1AB8D2E0" w14:textId="77777777" w:rsidTr="00AA1810">
        <w:trPr>
          <w:trHeight w:val="285"/>
        </w:trPr>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0D51BC0A" w14:textId="77777777" w:rsidR="002C00E7" w:rsidRPr="003D28E6" w:rsidRDefault="002C00E7" w:rsidP="00AA1810">
            <w:pPr>
              <w:rPr>
                <w:rFonts w:ascii="宋体" w:hAnsi="宋体" w:cs="Tahoma"/>
                <w:b/>
                <w:bCs/>
                <w:szCs w:val="21"/>
              </w:rPr>
            </w:pPr>
            <w:r w:rsidRPr="003D28E6">
              <w:rPr>
                <w:rFonts w:ascii="宋体" w:hAnsi="宋体" w:cs="Tahoma" w:hint="eastAsia"/>
                <w:b/>
                <w:bCs/>
                <w:szCs w:val="21"/>
              </w:rPr>
              <w:t>股骨颈</w:t>
            </w:r>
          </w:p>
        </w:tc>
        <w:tc>
          <w:tcPr>
            <w:tcW w:w="2824" w:type="dxa"/>
            <w:tcBorders>
              <w:top w:val="nil"/>
              <w:left w:val="nil"/>
              <w:bottom w:val="single" w:sz="4" w:space="0" w:color="auto"/>
              <w:right w:val="single" w:sz="4" w:space="0" w:color="auto"/>
            </w:tcBorders>
            <w:shd w:val="clear" w:color="auto" w:fill="auto"/>
            <w:noWrap/>
            <w:vAlign w:val="center"/>
            <w:hideMark/>
          </w:tcPr>
          <w:p w14:paraId="13A77825" w14:textId="77777777" w:rsidR="002C00E7" w:rsidRPr="003D28E6" w:rsidRDefault="002C00E7" w:rsidP="00AA1810">
            <w:pPr>
              <w:jc w:val="center"/>
              <w:rPr>
                <w:rFonts w:ascii="宋体" w:hAnsi="宋体" w:cs="Tahoma"/>
                <w:b/>
                <w:bCs/>
                <w:color w:val="000000"/>
                <w:kern w:val="0"/>
                <w:szCs w:val="21"/>
              </w:rPr>
            </w:pPr>
            <w:r w:rsidRPr="003D28E6">
              <w:rPr>
                <w:rFonts w:ascii="宋体" w:hAnsi="宋体" w:cs="Tahoma"/>
                <w:b/>
                <w:bCs/>
                <w:color w:val="000000"/>
                <w:kern w:val="0"/>
                <w:szCs w:val="21"/>
              </w:rPr>
              <w:t>100%</w:t>
            </w:r>
          </w:p>
        </w:tc>
      </w:tr>
      <w:tr w:rsidR="002C00E7" w:rsidRPr="00894A82" w14:paraId="39491B3E" w14:textId="77777777" w:rsidTr="00AA1810">
        <w:trPr>
          <w:trHeight w:val="285"/>
        </w:trPr>
        <w:tc>
          <w:tcPr>
            <w:tcW w:w="3677" w:type="dxa"/>
            <w:tcBorders>
              <w:top w:val="nil"/>
              <w:left w:val="single" w:sz="4" w:space="0" w:color="auto"/>
              <w:bottom w:val="single" w:sz="4" w:space="0" w:color="auto"/>
              <w:right w:val="single" w:sz="4" w:space="0" w:color="auto"/>
            </w:tcBorders>
            <w:shd w:val="clear" w:color="auto" w:fill="auto"/>
            <w:noWrap/>
            <w:vAlign w:val="center"/>
            <w:hideMark/>
          </w:tcPr>
          <w:p w14:paraId="3F7E8E07" w14:textId="77777777" w:rsidR="002C00E7" w:rsidRPr="003D28E6" w:rsidRDefault="002C00E7" w:rsidP="00AA1810">
            <w:pPr>
              <w:rPr>
                <w:rFonts w:ascii="宋体" w:hAnsi="宋体" w:cs="Tahoma"/>
                <w:b/>
                <w:bCs/>
                <w:szCs w:val="21"/>
              </w:rPr>
            </w:pPr>
            <w:r w:rsidRPr="003D28E6">
              <w:rPr>
                <w:rFonts w:ascii="宋体" w:hAnsi="宋体" w:cs="Tahoma" w:hint="eastAsia"/>
                <w:b/>
                <w:bCs/>
                <w:szCs w:val="21"/>
              </w:rPr>
              <w:t>躯干长骨（除外股骨颈）、颅骨、骨盆</w:t>
            </w:r>
          </w:p>
        </w:tc>
        <w:tc>
          <w:tcPr>
            <w:tcW w:w="2824" w:type="dxa"/>
            <w:tcBorders>
              <w:top w:val="nil"/>
              <w:left w:val="nil"/>
              <w:bottom w:val="single" w:sz="4" w:space="0" w:color="auto"/>
              <w:right w:val="single" w:sz="4" w:space="0" w:color="auto"/>
            </w:tcBorders>
            <w:shd w:val="clear" w:color="auto" w:fill="auto"/>
            <w:noWrap/>
            <w:vAlign w:val="center"/>
            <w:hideMark/>
          </w:tcPr>
          <w:p w14:paraId="751B7449" w14:textId="77777777" w:rsidR="002C00E7" w:rsidRPr="003D28E6" w:rsidRDefault="002C00E7" w:rsidP="00AA1810">
            <w:pPr>
              <w:jc w:val="center"/>
              <w:rPr>
                <w:rFonts w:ascii="宋体" w:hAnsi="宋体" w:cs="Tahoma"/>
                <w:b/>
                <w:bCs/>
                <w:color w:val="000000"/>
                <w:kern w:val="0"/>
                <w:szCs w:val="21"/>
              </w:rPr>
            </w:pPr>
            <w:r w:rsidRPr="003D28E6">
              <w:rPr>
                <w:rFonts w:ascii="宋体" w:hAnsi="宋体" w:cs="Tahoma"/>
                <w:b/>
                <w:bCs/>
                <w:color w:val="000000"/>
                <w:kern w:val="0"/>
                <w:szCs w:val="21"/>
              </w:rPr>
              <w:t>60%</w:t>
            </w:r>
          </w:p>
        </w:tc>
      </w:tr>
      <w:tr w:rsidR="002C00E7" w:rsidRPr="00894A82" w14:paraId="48C240A3" w14:textId="77777777" w:rsidTr="00AA1810">
        <w:trPr>
          <w:trHeight w:val="285"/>
        </w:trPr>
        <w:tc>
          <w:tcPr>
            <w:tcW w:w="3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6E3C7" w14:textId="77777777" w:rsidR="002C00E7" w:rsidRPr="003D28E6" w:rsidRDefault="002C00E7" w:rsidP="00AA1810">
            <w:pPr>
              <w:rPr>
                <w:rFonts w:ascii="宋体" w:hAnsi="宋体" w:cs="Tahoma"/>
                <w:b/>
                <w:bCs/>
                <w:szCs w:val="21"/>
              </w:rPr>
            </w:pPr>
            <w:r w:rsidRPr="003D28E6">
              <w:rPr>
                <w:rFonts w:ascii="宋体" w:hAnsi="宋体" w:cs="Tahoma" w:hint="eastAsia"/>
                <w:b/>
                <w:bCs/>
                <w:szCs w:val="21"/>
              </w:rPr>
              <w:lastRenderedPageBreak/>
              <w:t>其他骨</w:t>
            </w:r>
          </w:p>
        </w:tc>
        <w:tc>
          <w:tcPr>
            <w:tcW w:w="2824" w:type="dxa"/>
            <w:tcBorders>
              <w:top w:val="single" w:sz="4" w:space="0" w:color="auto"/>
              <w:left w:val="nil"/>
              <w:bottom w:val="single" w:sz="4" w:space="0" w:color="auto"/>
              <w:right w:val="single" w:sz="4" w:space="0" w:color="auto"/>
            </w:tcBorders>
            <w:shd w:val="clear" w:color="auto" w:fill="auto"/>
            <w:noWrap/>
            <w:vAlign w:val="center"/>
            <w:hideMark/>
          </w:tcPr>
          <w:p w14:paraId="517D235B" w14:textId="77777777" w:rsidR="002C00E7" w:rsidRPr="003D28E6" w:rsidRDefault="002C00E7" w:rsidP="00AA1810">
            <w:pPr>
              <w:jc w:val="center"/>
              <w:rPr>
                <w:rFonts w:ascii="宋体" w:hAnsi="宋体" w:cs="Tahoma"/>
                <w:b/>
                <w:bCs/>
                <w:color w:val="000000"/>
                <w:kern w:val="0"/>
                <w:szCs w:val="21"/>
              </w:rPr>
            </w:pPr>
            <w:r w:rsidRPr="003D28E6">
              <w:rPr>
                <w:rFonts w:ascii="宋体" w:hAnsi="宋体" w:cs="Tahoma"/>
                <w:b/>
                <w:bCs/>
                <w:color w:val="000000"/>
                <w:kern w:val="0"/>
                <w:szCs w:val="21"/>
              </w:rPr>
              <w:t>20%</w:t>
            </w:r>
          </w:p>
        </w:tc>
      </w:tr>
      <w:tr w:rsidR="002C00E7" w:rsidRPr="00894A82" w14:paraId="177F5708" w14:textId="77777777" w:rsidTr="00AA1810">
        <w:trPr>
          <w:trHeight w:val="285"/>
        </w:trPr>
        <w:tc>
          <w:tcPr>
            <w:tcW w:w="6501" w:type="dxa"/>
            <w:gridSpan w:val="2"/>
            <w:tcBorders>
              <w:top w:val="single" w:sz="4" w:space="0" w:color="auto"/>
            </w:tcBorders>
            <w:shd w:val="clear" w:color="auto" w:fill="auto"/>
            <w:noWrap/>
            <w:vAlign w:val="center"/>
          </w:tcPr>
          <w:p w14:paraId="5F367A3D" w14:textId="77777777" w:rsidR="002C00E7" w:rsidRPr="003D28E6" w:rsidRDefault="002C00E7" w:rsidP="00AA1810">
            <w:pPr>
              <w:rPr>
                <w:rFonts w:ascii="宋体" w:hAnsi="宋体" w:cs="Tahoma"/>
                <w:bCs/>
                <w:szCs w:val="21"/>
              </w:rPr>
            </w:pPr>
            <w:r w:rsidRPr="003D28E6">
              <w:rPr>
                <w:rFonts w:ascii="宋体" w:hAnsi="宋体" w:cs="Tahoma" w:hint="eastAsia"/>
                <w:bCs/>
                <w:szCs w:val="21"/>
              </w:rPr>
              <w:t>注：</w:t>
            </w:r>
          </w:p>
          <w:p w14:paraId="47FC6BDF" w14:textId="77777777" w:rsidR="002C00E7" w:rsidRPr="003D28E6" w:rsidRDefault="002C00E7" w:rsidP="00AA1810">
            <w:pPr>
              <w:rPr>
                <w:rFonts w:ascii="宋体" w:hAnsi="宋体" w:cs="Tahoma"/>
                <w:bCs/>
                <w:szCs w:val="21"/>
              </w:rPr>
            </w:pPr>
            <w:r w:rsidRPr="003D28E6">
              <w:rPr>
                <w:rFonts w:ascii="宋体" w:hAnsi="宋体" w:cs="Tahoma"/>
                <w:bCs/>
                <w:szCs w:val="21"/>
              </w:rPr>
              <w:t>1、躯干长骨包括肱骨、桡骨或尺骨、股骨（不含股骨颈）、胫骨及腓骨；</w:t>
            </w:r>
          </w:p>
          <w:p w14:paraId="39C33190" w14:textId="77777777" w:rsidR="002C00E7" w:rsidRPr="003D28E6" w:rsidRDefault="002C00E7" w:rsidP="00AA1810">
            <w:pPr>
              <w:rPr>
                <w:rFonts w:ascii="宋体" w:hAnsi="宋体" w:cs="Tahoma"/>
                <w:bCs/>
                <w:szCs w:val="21"/>
              </w:rPr>
            </w:pPr>
            <w:r w:rsidRPr="003D28E6">
              <w:rPr>
                <w:rFonts w:ascii="宋体" w:hAnsi="宋体" w:cs="Tahoma"/>
                <w:bCs/>
                <w:szCs w:val="21"/>
              </w:rPr>
              <w:t>2、颅骨包括额、顶、枕、筛、</w:t>
            </w:r>
            <w:r w:rsidRPr="003D28E6">
              <w:rPr>
                <w:rFonts w:ascii="宋体" w:hAnsi="宋体" w:cs="Tahoma" w:hint="eastAsia"/>
                <w:bCs/>
                <w:szCs w:val="21"/>
              </w:rPr>
              <w:t>颞及蝶骨，不包括上颌骨、下颌骨、颧骨、鼻骨；</w:t>
            </w:r>
          </w:p>
          <w:p w14:paraId="10513C34" w14:textId="77777777" w:rsidR="002C00E7" w:rsidRPr="00894A82" w:rsidRDefault="002C00E7" w:rsidP="00AA1810">
            <w:pPr>
              <w:rPr>
                <w:rFonts w:ascii="宋体" w:hAnsi="宋体" w:cs="Tahoma"/>
                <w:color w:val="000000"/>
                <w:kern w:val="0"/>
                <w:szCs w:val="21"/>
              </w:rPr>
            </w:pPr>
            <w:r w:rsidRPr="003D28E6">
              <w:rPr>
                <w:rFonts w:ascii="宋体" w:hAnsi="宋体" w:cs="Tahoma"/>
                <w:bCs/>
                <w:szCs w:val="21"/>
              </w:rPr>
              <w:t>3、骨盆包括</w:t>
            </w:r>
            <w:r w:rsidRPr="003D28E6">
              <w:rPr>
                <w:rFonts w:ascii="宋体" w:hAnsi="宋体" w:cs="Tahoma" w:hint="eastAsia"/>
                <w:bCs/>
                <w:szCs w:val="21"/>
              </w:rPr>
              <w:t>骶、髂、耻、坐骨，不包括尾骨。</w:t>
            </w:r>
          </w:p>
        </w:tc>
      </w:tr>
    </w:tbl>
    <w:p w14:paraId="0B3A93F8" w14:textId="77777777" w:rsidR="002C00E7" w:rsidRPr="00973CA5" w:rsidRDefault="002C00E7" w:rsidP="002C00E7">
      <w:pPr>
        <w:spacing w:before="70"/>
        <w:rPr>
          <w:rFonts w:ascii="楷体_GB2312" w:eastAsia="楷体_GB2312"/>
        </w:rPr>
      </w:pPr>
    </w:p>
    <w:p w14:paraId="44C9ADDD" w14:textId="77777777" w:rsidR="002C00E7" w:rsidRPr="002C00E7" w:rsidRDefault="002C00E7"/>
    <w:sectPr w:rsidR="002C00E7" w:rsidRPr="002C00E7" w:rsidSect="00BF2FCE">
      <w:headerReference w:type="even" r:id="rId7"/>
      <w:headerReference w:type="default" r:id="rId8"/>
      <w:footerReference w:type="even" r:id="rId9"/>
      <w:footerReference w:type="default" r:id="rId10"/>
      <w:headerReference w:type="first" r:id="rId11"/>
      <w:footerReference w:type="first" r:id="rId12"/>
      <w:pgSz w:w="11910" w:h="16840"/>
      <w:pgMar w:top="1021" w:right="1021" w:bottom="1021"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4C57A" w14:textId="77777777" w:rsidR="00D7286B" w:rsidRDefault="00D7286B" w:rsidP="002C00E7">
      <w:r>
        <w:separator/>
      </w:r>
    </w:p>
  </w:endnote>
  <w:endnote w:type="continuationSeparator" w:id="0">
    <w:p w14:paraId="09E795F1" w14:textId="77777777" w:rsidR="00D7286B" w:rsidRDefault="00D7286B" w:rsidP="002C0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altName w:val="KaiT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8588" w14:textId="77777777" w:rsidR="0038577C" w:rsidRDefault="00D72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98D5F" w14:textId="77777777" w:rsidR="000D0F52" w:rsidRDefault="00D7286B">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DD17" w14:textId="77777777" w:rsidR="0038577C" w:rsidRDefault="00D72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C47C8" w14:textId="77777777" w:rsidR="00D7286B" w:rsidRDefault="00D7286B" w:rsidP="002C00E7">
      <w:r>
        <w:separator/>
      </w:r>
    </w:p>
  </w:footnote>
  <w:footnote w:type="continuationSeparator" w:id="0">
    <w:p w14:paraId="6C74F9A0" w14:textId="77777777" w:rsidR="00D7286B" w:rsidRDefault="00D7286B" w:rsidP="002C0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3E33" w14:textId="77777777" w:rsidR="0038577C" w:rsidRDefault="00D72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04CD" w14:textId="77777777" w:rsidR="003B2C01" w:rsidRDefault="00D7286B" w:rsidP="000B4CA5">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5C782" w14:textId="77777777" w:rsidR="0038577C" w:rsidRDefault="00D72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68C"/>
    <w:multiLevelType w:val="hybridMultilevel"/>
    <w:tmpl w:val="5D74C730"/>
    <w:lvl w:ilvl="0" w:tplc="32880262">
      <w:start w:val="1"/>
      <w:numFmt w:val="decimal"/>
      <w:lvlText w:val="（%1）"/>
      <w:lvlJc w:val="left"/>
      <w:pPr>
        <w:ind w:left="720" w:hanging="720"/>
      </w:pPr>
      <w:rPr>
        <w:rFonts w:cs="楷体" w:hint="default"/>
        <w:b/>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9EB0114"/>
    <w:multiLevelType w:val="hybridMultilevel"/>
    <w:tmpl w:val="E12CD41A"/>
    <w:lvl w:ilvl="0" w:tplc="ED4AC6B6">
      <w:start w:val="1"/>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E7"/>
    <w:rsid w:val="002C00E7"/>
    <w:rsid w:val="003E5C9F"/>
    <w:rsid w:val="00D72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C3FA3"/>
  <w15:chartTrackingRefBased/>
  <w15:docId w15:val="{4D5998F6-C4E4-4740-87CB-A4E3840A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E7"/>
    <w:pPr>
      <w:widowControl w:val="0"/>
      <w:jc w:val="both"/>
    </w:pPr>
    <w:rPr>
      <w:rFonts w:ascii="Times New Roman" w:eastAsia="宋体"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2C00E7"/>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2C00E7"/>
    <w:rPr>
      <w:rFonts w:ascii="Times New Roman" w:eastAsia="宋体" w:hAnsi="Times New Roman" w:cs="Times New Roman"/>
      <w:sz w:val="18"/>
      <w:szCs w:val="18"/>
    </w:rPr>
  </w:style>
  <w:style w:type="paragraph" w:styleId="Header">
    <w:name w:val="header"/>
    <w:basedOn w:val="Normal"/>
    <w:link w:val="HeaderChar"/>
    <w:qFormat/>
    <w:rsid w:val="002C00E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sid w:val="002C00E7"/>
    <w:rPr>
      <w:rFonts w:ascii="Times New Roman" w:eastAsia="宋体" w:hAnsi="Times New Roman" w:cs="Times New Roman"/>
      <w:sz w:val="18"/>
      <w:szCs w:val="18"/>
    </w:rPr>
  </w:style>
  <w:style w:type="paragraph" w:styleId="ListParagraph">
    <w:name w:val="List Paragraph"/>
    <w:basedOn w:val="Normal"/>
    <w:uiPriority w:val="99"/>
    <w:rsid w:val="002C00E7"/>
    <w:pPr>
      <w:ind w:firstLineChars="200" w:firstLine="420"/>
    </w:pPr>
  </w:style>
  <w:style w:type="character" w:customStyle="1" w:styleId="Char">
    <w:name w:val="条款正文 Char"/>
    <w:link w:val="a"/>
    <w:rsid w:val="002C00E7"/>
    <w:rPr>
      <w:szCs w:val="24"/>
    </w:rPr>
  </w:style>
  <w:style w:type="paragraph" w:customStyle="1" w:styleId="a">
    <w:name w:val="条款正文"/>
    <w:basedOn w:val="Normal"/>
    <w:link w:val="Char"/>
    <w:rsid w:val="002C00E7"/>
    <w:pPr>
      <w:widowControl/>
      <w:adjustRightInd w:val="0"/>
      <w:snapToGrid w:val="0"/>
      <w:spacing w:line="240" w:lineRule="atLeast"/>
      <w:ind w:leftChars="400" w:left="840" w:firstLineChars="200" w:firstLine="420"/>
      <w:jc w:val="left"/>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Gong</dc:creator>
  <cp:keywords/>
  <dc:description/>
  <cp:lastModifiedBy>Monica Gong</cp:lastModifiedBy>
  <cp:revision>2</cp:revision>
  <dcterms:created xsi:type="dcterms:W3CDTF">2022-07-18T07:39:00Z</dcterms:created>
  <dcterms:modified xsi:type="dcterms:W3CDTF">2022-07-19T03:10:00Z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rcSensitivity">
    <vt:lpwstr>Internal</vt:lpwstr>
  </property>
  <property fmtid="{D5CDD505-2E9C-101B-9397-08002B2CF9AE}" pid="3" name="MSIP_Label_90c2fedb-0da6-4717-8531-d16a1b9930f4_Enabled">
    <vt:lpwstr>true</vt:lpwstr>
  </property>
  <property fmtid="{D5CDD505-2E9C-101B-9397-08002B2CF9AE}" pid="4" name="MSIP_Label_90c2fedb-0da6-4717-8531-d16a1b9930f4_SetDate">
    <vt:lpwstr>2022-07-19T03:10:55Z</vt:lpwstr>
  </property>
  <property fmtid="{D5CDD505-2E9C-101B-9397-08002B2CF9AE}" pid="5" name="MSIP_Label_90c2fedb-0da6-4717-8531-d16a1b9930f4_Method">
    <vt:lpwstr>Standard</vt:lpwstr>
  </property>
  <property fmtid="{D5CDD505-2E9C-101B-9397-08002B2CF9AE}" pid="6" name="MSIP_Label_90c2fedb-0da6-4717-8531-d16a1b9930f4_Name">
    <vt:lpwstr>90c2fedb-0da6-4717-8531-d16a1b9930f4</vt:lpwstr>
  </property>
  <property fmtid="{D5CDD505-2E9C-101B-9397-08002B2CF9AE}" pid="7" name="MSIP_Label_90c2fedb-0da6-4717-8531-d16a1b9930f4_SiteId">
    <vt:lpwstr>45597f60-6e37-4be7-acfb-4c9e23b261ea</vt:lpwstr>
  </property>
  <property fmtid="{D5CDD505-2E9C-101B-9397-08002B2CF9AE}" pid="8" name="MSIP_Label_90c2fedb-0da6-4717-8531-d16a1b9930f4_ActionId">
    <vt:lpwstr>c9649a0a-00da-44c6-966c-a20fba99b499</vt:lpwstr>
  </property>
  <property fmtid="{D5CDD505-2E9C-101B-9397-08002B2CF9AE}" pid="9" name="MSIP_Label_90c2fedb-0da6-4717-8531-d16a1b9930f4_ContentBits">
    <vt:lpwstr>0</vt:lpwstr>
  </property>
  <property fmtid="{D5CDD505-2E9C-101B-9397-08002B2CF9AE}" pid="10" name="Sensitivity">
    <vt:lpwstr>Internal</vt:lpwstr>
  </property>
</Properties>
</file>